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584" w:rsidRDefault="000227FA" w:rsidP="00D90998">
      <w:pPr>
        <w:spacing w:after="0" w:line="240" w:lineRule="auto"/>
        <w:ind w:left="5103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2B0584">
        <w:rPr>
          <w:rFonts w:ascii="PT Astra Serif" w:hAnsi="PT Astra Serif" w:cs="Times New Roman"/>
          <w:sz w:val="24"/>
          <w:szCs w:val="24"/>
        </w:rPr>
        <w:t>Приложение № 3</w:t>
      </w:r>
      <w:r w:rsidR="006B0163" w:rsidRPr="002B0584">
        <w:rPr>
          <w:rFonts w:ascii="PT Astra Serif" w:hAnsi="PT Astra Serif" w:cs="Times New Roman"/>
          <w:sz w:val="24"/>
          <w:szCs w:val="24"/>
        </w:rPr>
        <w:t xml:space="preserve"> </w:t>
      </w:r>
    </w:p>
    <w:p w:rsidR="006B0163" w:rsidRPr="002B0584" w:rsidRDefault="006B0163" w:rsidP="00D90998">
      <w:pPr>
        <w:spacing w:after="0" w:line="240" w:lineRule="auto"/>
        <w:ind w:left="5103"/>
        <w:jc w:val="both"/>
        <w:rPr>
          <w:rFonts w:ascii="PT Astra Serif" w:hAnsi="PT Astra Serif" w:cs="Times New Roman"/>
          <w:sz w:val="24"/>
          <w:szCs w:val="24"/>
        </w:rPr>
      </w:pPr>
      <w:r w:rsidRPr="002B0584">
        <w:rPr>
          <w:rFonts w:ascii="PT Astra Serif" w:hAnsi="PT Astra Serif" w:cs="Times New Roman"/>
          <w:sz w:val="24"/>
          <w:szCs w:val="24"/>
        </w:rPr>
        <w:t>к Прогнозу социально-экономического развития Томской области на 202</w:t>
      </w:r>
      <w:r w:rsidR="00BB4890" w:rsidRPr="002B0584">
        <w:rPr>
          <w:rFonts w:ascii="PT Astra Serif" w:hAnsi="PT Astra Serif" w:cs="Times New Roman"/>
          <w:sz w:val="24"/>
          <w:szCs w:val="24"/>
        </w:rPr>
        <w:t>3</w:t>
      </w:r>
      <w:r w:rsidRPr="002B0584">
        <w:rPr>
          <w:rFonts w:ascii="PT Astra Serif" w:hAnsi="PT Astra Serif" w:cs="Times New Roman"/>
          <w:sz w:val="24"/>
          <w:szCs w:val="24"/>
        </w:rPr>
        <w:t xml:space="preserve"> год </w:t>
      </w:r>
      <w:r w:rsidR="002B0584">
        <w:rPr>
          <w:rFonts w:ascii="PT Astra Serif" w:hAnsi="PT Astra Serif" w:cs="Times New Roman"/>
          <w:sz w:val="24"/>
          <w:szCs w:val="24"/>
        </w:rPr>
        <w:br/>
      </w:r>
      <w:r w:rsidRPr="002B0584">
        <w:rPr>
          <w:rFonts w:ascii="PT Astra Serif" w:hAnsi="PT Astra Serif" w:cs="Times New Roman"/>
          <w:sz w:val="24"/>
          <w:szCs w:val="24"/>
        </w:rPr>
        <w:t>и на плановый период 202</w:t>
      </w:r>
      <w:r w:rsidR="00BB4890" w:rsidRPr="002B0584">
        <w:rPr>
          <w:rFonts w:ascii="PT Astra Serif" w:hAnsi="PT Astra Serif" w:cs="Times New Roman"/>
          <w:sz w:val="24"/>
          <w:szCs w:val="24"/>
        </w:rPr>
        <w:t>4</w:t>
      </w:r>
      <w:r w:rsidR="00316FD6" w:rsidRPr="002B0584">
        <w:rPr>
          <w:rFonts w:ascii="PT Astra Serif" w:hAnsi="PT Astra Serif" w:cs="Times New Roman"/>
          <w:sz w:val="24"/>
          <w:szCs w:val="24"/>
        </w:rPr>
        <w:t xml:space="preserve"> </w:t>
      </w:r>
      <w:r w:rsidR="002B0584">
        <w:rPr>
          <w:rFonts w:ascii="PT Astra Serif" w:hAnsi="PT Astra Serif" w:cs="Times New Roman"/>
          <w:sz w:val="24"/>
          <w:szCs w:val="24"/>
        </w:rPr>
        <w:t>–</w:t>
      </w:r>
      <w:r w:rsidR="00316FD6" w:rsidRPr="002B0584">
        <w:rPr>
          <w:rFonts w:ascii="PT Astra Serif" w:hAnsi="PT Astra Serif" w:cs="Times New Roman"/>
          <w:sz w:val="24"/>
          <w:szCs w:val="24"/>
        </w:rPr>
        <w:t xml:space="preserve"> </w:t>
      </w:r>
      <w:r w:rsidRPr="002B0584">
        <w:rPr>
          <w:rFonts w:ascii="PT Astra Serif" w:hAnsi="PT Astra Serif" w:cs="Times New Roman"/>
          <w:sz w:val="24"/>
          <w:szCs w:val="24"/>
        </w:rPr>
        <w:t>202</w:t>
      </w:r>
      <w:r w:rsidR="00BB4890" w:rsidRPr="002B0584">
        <w:rPr>
          <w:rFonts w:ascii="PT Astra Serif" w:hAnsi="PT Astra Serif" w:cs="Times New Roman"/>
          <w:sz w:val="24"/>
          <w:szCs w:val="24"/>
        </w:rPr>
        <w:t>5</w:t>
      </w:r>
      <w:r w:rsidRPr="002B0584">
        <w:rPr>
          <w:rFonts w:ascii="PT Astra Serif" w:hAnsi="PT Astra Serif" w:cs="Times New Roman"/>
          <w:sz w:val="24"/>
          <w:szCs w:val="24"/>
        </w:rPr>
        <w:t xml:space="preserve"> годов</w:t>
      </w:r>
    </w:p>
    <w:p w:rsidR="000A5BF3" w:rsidRPr="00D33F70" w:rsidRDefault="000A5BF3" w:rsidP="000A5BF3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D90998" w:rsidRDefault="00D90998" w:rsidP="002B0584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</w:p>
    <w:p w:rsidR="00B84690" w:rsidRPr="002B0584" w:rsidRDefault="00BB4890" w:rsidP="002B0584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2B0584">
        <w:rPr>
          <w:rFonts w:ascii="PT Astra Serif" w:hAnsi="PT Astra Serif" w:cs="Times New Roman"/>
          <w:sz w:val="26"/>
          <w:szCs w:val="26"/>
        </w:rPr>
        <w:t>И</w:t>
      </w:r>
      <w:r w:rsidR="008A6C1F" w:rsidRPr="002B0584">
        <w:rPr>
          <w:rFonts w:ascii="PT Astra Serif" w:hAnsi="PT Astra Serif" w:cs="Times New Roman"/>
          <w:sz w:val="26"/>
          <w:szCs w:val="26"/>
        </w:rPr>
        <w:t>нвестиционные про</w:t>
      </w:r>
      <w:r w:rsidR="00B84690" w:rsidRPr="002B0584">
        <w:rPr>
          <w:rFonts w:ascii="PT Astra Serif" w:hAnsi="PT Astra Serif" w:cs="Times New Roman"/>
          <w:sz w:val="26"/>
          <w:szCs w:val="26"/>
        </w:rPr>
        <w:t>екты, реализуемые на территории</w:t>
      </w:r>
    </w:p>
    <w:p w:rsidR="005B3FC4" w:rsidRPr="002B0584" w:rsidRDefault="004C59FB" w:rsidP="002B0584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proofErr w:type="gramStart"/>
      <w:r w:rsidRPr="002B0584">
        <w:rPr>
          <w:rFonts w:ascii="PT Astra Serif" w:hAnsi="PT Astra Serif" w:cs="Times New Roman"/>
          <w:sz w:val="26"/>
          <w:szCs w:val="26"/>
        </w:rPr>
        <w:t>Томской области в 202</w:t>
      </w:r>
      <w:r w:rsidR="00BB4890" w:rsidRPr="002B0584">
        <w:rPr>
          <w:rFonts w:ascii="PT Astra Serif" w:hAnsi="PT Astra Serif" w:cs="Times New Roman"/>
          <w:sz w:val="26"/>
          <w:szCs w:val="26"/>
        </w:rPr>
        <w:t>2</w:t>
      </w:r>
      <w:r w:rsidR="005B3FC4" w:rsidRPr="002B0584">
        <w:rPr>
          <w:rFonts w:ascii="PT Astra Serif" w:hAnsi="PT Astra Serif" w:cs="Times New Roman"/>
          <w:sz w:val="26"/>
          <w:szCs w:val="26"/>
        </w:rPr>
        <w:t xml:space="preserve"> году и запланированные</w:t>
      </w:r>
      <w:proofErr w:type="gramEnd"/>
    </w:p>
    <w:p w:rsidR="008A6C1F" w:rsidRDefault="008A6C1F" w:rsidP="002B0584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2B0584">
        <w:rPr>
          <w:rFonts w:ascii="PT Astra Serif" w:hAnsi="PT Astra Serif" w:cs="Times New Roman"/>
          <w:sz w:val="26"/>
          <w:szCs w:val="26"/>
        </w:rPr>
        <w:t xml:space="preserve">к реализации </w:t>
      </w:r>
      <w:r w:rsidR="002E1260" w:rsidRPr="002B0584">
        <w:rPr>
          <w:rFonts w:ascii="PT Astra Serif" w:hAnsi="PT Astra Serif" w:cs="Times New Roman"/>
          <w:sz w:val="26"/>
          <w:szCs w:val="26"/>
        </w:rPr>
        <w:t>в</w:t>
      </w:r>
      <w:r w:rsidRPr="002B0584">
        <w:rPr>
          <w:rFonts w:ascii="PT Astra Serif" w:hAnsi="PT Astra Serif" w:cs="Times New Roman"/>
          <w:sz w:val="26"/>
          <w:szCs w:val="26"/>
        </w:rPr>
        <w:t xml:space="preserve"> 20</w:t>
      </w:r>
      <w:r w:rsidR="001723C1" w:rsidRPr="002B0584">
        <w:rPr>
          <w:rFonts w:ascii="PT Astra Serif" w:hAnsi="PT Astra Serif" w:cs="Times New Roman"/>
          <w:sz w:val="26"/>
          <w:szCs w:val="26"/>
        </w:rPr>
        <w:t>2</w:t>
      </w:r>
      <w:r w:rsidR="00BB4890" w:rsidRPr="002B0584">
        <w:rPr>
          <w:rFonts w:ascii="PT Astra Serif" w:hAnsi="PT Astra Serif" w:cs="Times New Roman"/>
          <w:sz w:val="26"/>
          <w:szCs w:val="26"/>
        </w:rPr>
        <w:t>3</w:t>
      </w:r>
      <w:r w:rsidR="00316FD6" w:rsidRPr="002B0584">
        <w:rPr>
          <w:rFonts w:ascii="PT Astra Serif" w:hAnsi="PT Astra Serif" w:cs="Times New Roman"/>
          <w:sz w:val="26"/>
          <w:szCs w:val="26"/>
        </w:rPr>
        <w:t xml:space="preserve"> </w:t>
      </w:r>
      <w:r w:rsidR="002B0584">
        <w:rPr>
          <w:rFonts w:ascii="PT Astra Serif" w:hAnsi="PT Astra Serif" w:cs="Times New Roman"/>
          <w:sz w:val="26"/>
          <w:szCs w:val="26"/>
        </w:rPr>
        <w:t>–</w:t>
      </w:r>
      <w:r w:rsidR="00316FD6" w:rsidRPr="002B0584">
        <w:rPr>
          <w:rFonts w:ascii="PT Astra Serif" w:hAnsi="PT Astra Serif" w:cs="Times New Roman"/>
          <w:sz w:val="26"/>
          <w:szCs w:val="26"/>
        </w:rPr>
        <w:t xml:space="preserve"> </w:t>
      </w:r>
      <w:r w:rsidRPr="002B0584">
        <w:rPr>
          <w:rFonts w:ascii="PT Astra Serif" w:hAnsi="PT Astra Serif" w:cs="Times New Roman"/>
          <w:sz w:val="26"/>
          <w:szCs w:val="26"/>
        </w:rPr>
        <w:t>20</w:t>
      </w:r>
      <w:r w:rsidR="00E03C86" w:rsidRPr="002B0584">
        <w:rPr>
          <w:rFonts w:ascii="PT Astra Serif" w:hAnsi="PT Astra Serif" w:cs="Times New Roman"/>
          <w:sz w:val="26"/>
          <w:szCs w:val="26"/>
        </w:rPr>
        <w:t>2</w:t>
      </w:r>
      <w:r w:rsidR="00BB4890" w:rsidRPr="002B0584">
        <w:rPr>
          <w:rFonts w:ascii="PT Astra Serif" w:hAnsi="PT Astra Serif" w:cs="Times New Roman"/>
          <w:sz w:val="26"/>
          <w:szCs w:val="26"/>
        </w:rPr>
        <w:t>5</w:t>
      </w:r>
      <w:r w:rsidRPr="002B0584">
        <w:rPr>
          <w:rFonts w:ascii="PT Astra Serif" w:hAnsi="PT Astra Serif" w:cs="Times New Roman"/>
          <w:sz w:val="26"/>
          <w:szCs w:val="26"/>
        </w:rPr>
        <w:t xml:space="preserve"> год</w:t>
      </w:r>
      <w:r w:rsidR="005B3FC4" w:rsidRPr="002B0584">
        <w:rPr>
          <w:rFonts w:ascii="PT Astra Serif" w:hAnsi="PT Astra Serif" w:cs="Times New Roman"/>
          <w:sz w:val="26"/>
          <w:szCs w:val="26"/>
        </w:rPr>
        <w:t>ах</w:t>
      </w:r>
      <w:r w:rsidR="00C14288" w:rsidRPr="002B0584">
        <w:rPr>
          <w:rFonts w:ascii="PT Astra Serif" w:hAnsi="PT Astra Serif" w:cs="Times New Roman"/>
          <w:sz w:val="26"/>
          <w:szCs w:val="26"/>
        </w:rPr>
        <w:t xml:space="preserve"> </w:t>
      </w:r>
    </w:p>
    <w:p w:rsidR="002B0584" w:rsidRPr="00896DAF" w:rsidRDefault="002B0584" w:rsidP="002B058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46C7F" w:rsidRPr="002B0584" w:rsidRDefault="00146C7F" w:rsidP="002B0584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2B0584">
        <w:rPr>
          <w:rFonts w:ascii="PT Astra Serif" w:hAnsi="PT Astra Serif" w:cs="Times New Roman"/>
          <w:sz w:val="26"/>
          <w:szCs w:val="26"/>
        </w:rPr>
        <w:t xml:space="preserve">Представленный перечень инвестиционных проектов, реализуемых </w:t>
      </w:r>
      <w:r w:rsidR="002B0584">
        <w:rPr>
          <w:rFonts w:ascii="PT Astra Serif" w:hAnsi="PT Astra Serif" w:cs="Times New Roman"/>
          <w:sz w:val="26"/>
          <w:szCs w:val="26"/>
        </w:rPr>
        <w:br/>
      </w:r>
      <w:r w:rsidRPr="002B0584">
        <w:rPr>
          <w:rFonts w:ascii="PT Astra Serif" w:hAnsi="PT Astra Serif" w:cs="Times New Roman"/>
          <w:sz w:val="26"/>
          <w:szCs w:val="26"/>
        </w:rPr>
        <w:t xml:space="preserve">на территории Томской области в 2022 году и запланированных к реализации </w:t>
      </w:r>
      <w:r w:rsidR="002B0584">
        <w:rPr>
          <w:rFonts w:ascii="PT Astra Serif" w:hAnsi="PT Astra Serif" w:cs="Times New Roman"/>
          <w:sz w:val="26"/>
          <w:szCs w:val="26"/>
        </w:rPr>
        <w:br/>
      </w:r>
      <w:r w:rsidRPr="002B0584">
        <w:rPr>
          <w:rFonts w:ascii="PT Astra Serif" w:hAnsi="PT Astra Serif" w:cs="Times New Roman"/>
          <w:sz w:val="26"/>
          <w:szCs w:val="26"/>
        </w:rPr>
        <w:t>в 2023</w:t>
      </w:r>
      <w:r w:rsidR="00316FD6" w:rsidRPr="002B0584">
        <w:rPr>
          <w:rFonts w:ascii="PT Astra Serif" w:hAnsi="PT Astra Serif" w:cs="Times New Roman"/>
          <w:sz w:val="26"/>
          <w:szCs w:val="26"/>
        </w:rPr>
        <w:t xml:space="preserve"> </w:t>
      </w:r>
      <w:r w:rsidR="002B0584">
        <w:rPr>
          <w:rFonts w:ascii="PT Astra Serif" w:hAnsi="PT Astra Serif" w:cs="Times New Roman"/>
          <w:sz w:val="26"/>
          <w:szCs w:val="26"/>
        </w:rPr>
        <w:t>–</w:t>
      </w:r>
      <w:r w:rsidR="00316FD6" w:rsidRPr="002B0584">
        <w:rPr>
          <w:rFonts w:ascii="PT Astra Serif" w:hAnsi="PT Astra Serif" w:cs="Times New Roman"/>
          <w:sz w:val="26"/>
          <w:szCs w:val="26"/>
        </w:rPr>
        <w:t xml:space="preserve"> </w:t>
      </w:r>
      <w:r w:rsidRPr="002B0584">
        <w:rPr>
          <w:rFonts w:ascii="PT Astra Serif" w:hAnsi="PT Astra Serif" w:cs="Times New Roman"/>
          <w:sz w:val="26"/>
          <w:szCs w:val="26"/>
        </w:rPr>
        <w:t>2025 годах, учтен в базовом варианте Прогноза социально-экономического развития Томской области на 2023 год и на плановый период 2024</w:t>
      </w:r>
      <w:r w:rsidR="00316FD6" w:rsidRPr="002B0584">
        <w:rPr>
          <w:rFonts w:ascii="PT Astra Serif" w:hAnsi="PT Astra Serif" w:cs="Times New Roman"/>
          <w:sz w:val="26"/>
          <w:szCs w:val="26"/>
        </w:rPr>
        <w:t xml:space="preserve"> </w:t>
      </w:r>
      <w:r w:rsidR="002B0584">
        <w:rPr>
          <w:rFonts w:ascii="PT Astra Serif" w:hAnsi="PT Astra Serif" w:cs="Times New Roman"/>
          <w:sz w:val="26"/>
          <w:szCs w:val="26"/>
        </w:rPr>
        <w:t>–</w:t>
      </w:r>
      <w:r w:rsidR="00316FD6" w:rsidRPr="002B0584">
        <w:rPr>
          <w:rFonts w:ascii="PT Astra Serif" w:hAnsi="PT Astra Serif" w:cs="Times New Roman"/>
          <w:sz w:val="26"/>
          <w:szCs w:val="26"/>
        </w:rPr>
        <w:t xml:space="preserve"> </w:t>
      </w:r>
      <w:r w:rsidRPr="002B0584">
        <w:rPr>
          <w:rFonts w:ascii="PT Astra Serif" w:hAnsi="PT Astra Serif" w:cs="Times New Roman"/>
          <w:sz w:val="26"/>
          <w:szCs w:val="26"/>
        </w:rPr>
        <w:t>2025 годов.</w:t>
      </w:r>
    </w:p>
    <w:p w:rsidR="005D2D00" w:rsidRPr="002B0584" w:rsidRDefault="005D2D00" w:rsidP="002B0584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2B0584">
        <w:rPr>
          <w:rFonts w:ascii="PT Astra Serif" w:hAnsi="PT Astra Serif" w:cs="Times New Roman"/>
          <w:sz w:val="26"/>
          <w:szCs w:val="26"/>
        </w:rPr>
        <w:t>На территории Томской области успешно реализуются крупные</w:t>
      </w:r>
      <w:r w:rsidR="00D20092" w:rsidRPr="002B0584">
        <w:rPr>
          <w:rFonts w:ascii="PT Astra Serif" w:hAnsi="PT Astra Serif" w:cs="Times New Roman"/>
          <w:sz w:val="26"/>
          <w:szCs w:val="26"/>
        </w:rPr>
        <w:t xml:space="preserve"> инвестиционные</w:t>
      </w:r>
      <w:r w:rsidRPr="002B0584">
        <w:rPr>
          <w:rFonts w:ascii="PT Astra Serif" w:hAnsi="PT Astra Serif" w:cs="Times New Roman"/>
          <w:sz w:val="26"/>
          <w:szCs w:val="26"/>
        </w:rPr>
        <w:t xml:space="preserve"> проекты, </w:t>
      </w:r>
      <w:r w:rsidR="00D20092" w:rsidRPr="002B0584">
        <w:rPr>
          <w:rFonts w:ascii="PT Astra Serif" w:hAnsi="PT Astra Serif" w:cs="Times New Roman"/>
          <w:sz w:val="26"/>
          <w:szCs w:val="26"/>
        </w:rPr>
        <w:t>оказывающие</w:t>
      </w:r>
      <w:r w:rsidRPr="002B0584">
        <w:rPr>
          <w:rFonts w:ascii="PT Astra Serif" w:hAnsi="PT Astra Serif" w:cs="Times New Roman"/>
          <w:sz w:val="26"/>
          <w:szCs w:val="26"/>
        </w:rPr>
        <w:t xml:space="preserve"> влияние на показатели социально-экономического развития Томской области. </w:t>
      </w:r>
      <w:r w:rsidR="00D20092" w:rsidRPr="002B0584">
        <w:rPr>
          <w:rFonts w:ascii="PT Astra Serif" w:hAnsi="PT Astra Serif" w:cs="Times New Roman"/>
          <w:sz w:val="26"/>
          <w:szCs w:val="26"/>
        </w:rPr>
        <w:t>Перечень крупных проектов Томской области утвержден</w:t>
      </w:r>
      <w:r w:rsidR="0048675A" w:rsidRPr="002B0584">
        <w:rPr>
          <w:rFonts w:ascii="PT Astra Serif" w:hAnsi="PT Astra Serif" w:cs="Times New Roman"/>
          <w:sz w:val="26"/>
          <w:szCs w:val="26"/>
        </w:rPr>
        <w:t xml:space="preserve"> в рамках исполнения поручения М.В. </w:t>
      </w:r>
      <w:proofErr w:type="spellStart"/>
      <w:r w:rsidR="0048675A" w:rsidRPr="002B0584">
        <w:rPr>
          <w:rFonts w:ascii="PT Astra Serif" w:hAnsi="PT Astra Serif" w:cs="Times New Roman"/>
          <w:sz w:val="26"/>
          <w:szCs w:val="26"/>
        </w:rPr>
        <w:t>Мишустина</w:t>
      </w:r>
      <w:proofErr w:type="spellEnd"/>
      <w:r w:rsidR="00D20092" w:rsidRPr="002B0584">
        <w:rPr>
          <w:rFonts w:ascii="PT Astra Serif" w:hAnsi="PT Astra Serif" w:cs="Times New Roman"/>
          <w:sz w:val="26"/>
          <w:szCs w:val="26"/>
        </w:rPr>
        <w:t xml:space="preserve"> п</w:t>
      </w:r>
      <w:r w:rsidRPr="002B0584">
        <w:rPr>
          <w:rFonts w:ascii="PT Astra Serif" w:hAnsi="PT Astra Serif" w:cs="Times New Roman"/>
          <w:sz w:val="26"/>
          <w:szCs w:val="26"/>
        </w:rPr>
        <w:t>о итогам совещания</w:t>
      </w:r>
      <w:r w:rsidR="00D20092" w:rsidRPr="002B0584">
        <w:rPr>
          <w:rFonts w:ascii="PT Astra Serif" w:hAnsi="PT Astra Serif" w:cs="Times New Roman"/>
          <w:sz w:val="26"/>
          <w:szCs w:val="26"/>
        </w:rPr>
        <w:t>, состоявшегося</w:t>
      </w:r>
      <w:r w:rsidRPr="002B0584">
        <w:rPr>
          <w:rFonts w:ascii="PT Astra Serif" w:hAnsi="PT Astra Serif" w:cs="Times New Roman"/>
          <w:sz w:val="26"/>
          <w:szCs w:val="26"/>
        </w:rPr>
        <w:t xml:space="preserve"> 26.10.2021</w:t>
      </w:r>
      <w:r w:rsidR="00A21EB0">
        <w:rPr>
          <w:rFonts w:ascii="PT Astra Serif" w:hAnsi="PT Astra Serif" w:cs="Times New Roman"/>
          <w:sz w:val="26"/>
          <w:szCs w:val="26"/>
        </w:rPr>
        <w:t>,</w:t>
      </w:r>
      <w:r w:rsidRPr="002B0584">
        <w:rPr>
          <w:rFonts w:ascii="PT Astra Serif" w:hAnsi="PT Astra Serif" w:cs="Times New Roman"/>
          <w:sz w:val="26"/>
          <w:szCs w:val="26"/>
        </w:rPr>
        <w:t xml:space="preserve"> с участием куратора Сибирского феде</w:t>
      </w:r>
      <w:r w:rsidR="0048675A" w:rsidRPr="002B0584">
        <w:rPr>
          <w:rFonts w:ascii="PT Astra Serif" w:hAnsi="PT Astra Serif" w:cs="Times New Roman"/>
          <w:sz w:val="26"/>
          <w:szCs w:val="26"/>
        </w:rPr>
        <w:t xml:space="preserve">рального округа </w:t>
      </w:r>
      <w:proofErr w:type="spellStart"/>
      <w:r w:rsidR="0048675A" w:rsidRPr="002B0584">
        <w:rPr>
          <w:rFonts w:ascii="PT Astra Serif" w:hAnsi="PT Astra Serif" w:cs="Times New Roman"/>
          <w:sz w:val="26"/>
          <w:szCs w:val="26"/>
        </w:rPr>
        <w:t>Абрамченко</w:t>
      </w:r>
      <w:proofErr w:type="spellEnd"/>
      <w:r w:rsidR="0048675A" w:rsidRPr="002B0584">
        <w:rPr>
          <w:rFonts w:ascii="PT Astra Serif" w:hAnsi="PT Astra Serif" w:cs="Times New Roman"/>
          <w:sz w:val="26"/>
          <w:szCs w:val="26"/>
        </w:rPr>
        <w:t xml:space="preserve"> В.В. </w:t>
      </w:r>
    </w:p>
    <w:p w:rsidR="006E3EB2" w:rsidRPr="002B0584" w:rsidRDefault="006E3EB2" w:rsidP="002B058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>1.</w:t>
      </w:r>
      <w:r w:rsidR="002B0584">
        <w:rPr>
          <w:rFonts w:ascii="PT Astra Serif" w:hAnsi="PT Astra Serif"/>
          <w:sz w:val="26"/>
          <w:szCs w:val="26"/>
        </w:rPr>
        <w:t> </w:t>
      </w:r>
      <w:r w:rsidRPr="002B0584">
        <w:rPr>
          <w:rFonts w:ascii="PT Astra Serif" w:hAnsi="PT Astra Serif"/>
          <w:sz w:val="26"/>
          <w:szCs w:val="26"/>
        </w:rPr>
        <w:t xml:space="preserve">Расширение комплекса по приемке, хранению и переработке масличных </w:t>
      </w:r>
      <w:r w:rsidR="002B0584">
        <w:rPr>
          <w:rFonts w:ascii="PT Astra Serif" w:hAnsi="PT Astra Serif"/>
          <w:sz w:val="26"/>
          <w:szCs w:val="26"/>
        </w:rPr>
        <w:br/>
      </w:r>
      <w:r w:rsidRPr="002B0584">
        <w:rPr>
          <w:rFonts w:ascii="PT Astra Serif" w:hAnsi="PT Astra Serif"/>
          <w:sz w:val="26"/>
          <w:szCs w:val="26"/>
        </w:rPr>
        <w:t>и зерновых культур (2</w:t>
      </w:r>
      <w:r w:rsidR="00A21EB0">
        <w:rPr>
          <w:rFonts w:ascii="PT Astra Serif" w:hAnsi="PT Astra Serif"/>
          <w:sz w:val="26"/>
          <w:szCs w:val="26"/>
        </w:rPr>
        <w:t>-й</w:t>
      </w:r>
      <w:r w:rsidRPr="002B0584">
        <w:rPr>
          <w:rFonts w:ascii="PT Astra Serif" w:hAnsi="PT Astra Serif"/>
          <w:sz w:val="26"/>
          <w:szCs w:val="26"/>
        </w:rPr>
        <w:t xml:space="preserve"> этап) в целях увеличения переработки семян рапса </w:t>
      </w:r>
      <w:r w:rsidR="002B0584">
        <w:rPr>
          <w:rFonts w:ascii="PT Astra Serif" w:hAnsi="PT Astra Serif"/>
          <w:sz w:val="26"/>
          <w:szCs w:val="26"/>
        </w:rPr>
        <w:br/>
      </w:r>
      <w:r w:rsidRPr="002B0584">
        <w:rPr>
          <w:rFonts w:ascii="PT Astra Serif" w:hAnsi="PT Astra Serif"/>
          <w:sz w:val="26"/>
          <w:szCs w:val="26"/>
        </w:rPr>
        <w:t>до 83,6 тыс. тон</w:t>
      </w:r>
      <w:r w:rsidR="001360D3" w:rsidRPr="002B0584">
        <w:rPr>
          <w:rFonts w:ascii="PT Astra Serif" w:hAnsi="PT Astra Serif"/>
          <w:sz w:val="26"/>
          <w:szCs w:val="26"/>
        </w:rPr>
        <w:t xml:space="preserve">н в год (ООО «Сибирская олива»). </w:t>
      </w:r>
    </w:p>
    <w:p w:rsidR="001360D3" w:rsidRPr="002B0584" w:rsidRDefault="001360D3" w:rsidP="002B058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 xml:space="preserve">Сроки реализации проекта: 2021 – 2023 </w:t>
      </w:r>
      <w:r w:rsidR="00AF33F1" w:rsidRPr="002B0584">
        <w:rPr>
          <w:rFonts w:ascii="PT Astra Serif" w:hAnsi="PT Astra Serif"/>
          <w:sz w:val="26"/>
          <w:szCs w:val="26"/>
        </w:rPr>
        <w:t>годы</w:t>
      </w:r>
      <w:r w:rsidRPr="002B0584">
        <w:rPr>
          <w:rFonts w:ascii="PT Astra Serif" w:hAnsi="PT Astra Serif"/>
          <w:sz w:val="26"/>
          <w:szCs w:val="26"/>
        </w:rPr>
        <w:t xml:space="preserve">. </w:t>
      </w:r>
      <w:r w:rsidR="00E13DAF" w:rsidRPr="002B0584">
        <w:rPr>
          <w:rFonts w:ascii="PT Astra Serif" w:hAnsi="PT Astra Serif"/>
          <w:sz w:val="26"/>
          <w:szCs w:val="26"/>
        </w:rPr>
        <w:t>Объем инвестиций</w:t>
      </w:r>
      <w:r w:rsidR="002B0584">
        <w:rPr>
          <w:rFonts w:ascii="PT Astra Serif" w:hAnsi="PT Astra Serif"/>
          <w:sz w:val="26"/>
          <w:szCs w:val="26"/>
        </w:rPr>
        <w:t xml:space="preserve"> – </w:t>
      </w:r>
      <w:r w:rsidR="002B0584">
        <w:rPr>
          <w:rFonts w:ascii="PT Astra Serif" w:hAnsi="PT Astra Serif"/>
          <w:sz w:val="26"/>
          <w:szCs w:val="26"/>
        </w:rPr>
        <w:br/>
      </w:r>
      <w:r w:rsidR="00E13DAF" w:rsidRPr="002B0584">
        <w:rPr>
          <w:rFonts w:ascii="PT Astra Serif" w:hAnsi="PT Astra Serif"/>
          <w:sz w:val="26"/>
          <w:szCs w:val="26"/>
        </w:rPr>
        <w:t>1,6 млрд. рублей</w:t>
      </w:r>
      <w:r w:rsidRPr="002B0584">
        <w:rPr>
          <w:rFonts w:ascii="PT Astra Serif" w:hAnsi="PT Astra Serif"/>
          <w:sz w:val="26"/>
          <w:szCs w:val="26"/>
        </w:rPr>
        <w:t>, количеств</w:t>
      </w:r>
      <w:r w:rsidR="002B0584">
        <w:rPr>
          <w:rFonts w:ascii="PT Astra Serif" w:hAnsi="PT Astra Serif"/>
          <w:sz w:val="26"/>
          <w:szCs w:val="26"/>
        </w:rPr>
        <w:t>о создаваемых рабочих мест – 57.</w:t>
      </w:r>
    </w:p>
    <w:p w:rsidR="006E3EB2" w:rsidRPr="002B0584" w:rsidRDefault="006E3EB2" w:rsidP="002B058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>2.</w:t>
      </w:r>
      <w:r w:rsidR="002B0584">
        <w:rPr>
          <w:rFonts w:ascii="PT Astra Serif" w:hAnsi="PT Astra Serif"/>
          <w:sz w:val="26"/>
          <w:szCs w:val="26"/>
        </w:rPr>
        <w:t> </w:t>
      </w:r>
      <w:r w:rsidRPr="002B0584">
        <w:rPr>
          <w:rFonts w:ascii="PT Astra Serif" w:hAnsi="PT Astra Serif"/>
          <w:sz w:val="26"/>
          <w:szCs w:val="26"/>
        </w:rPr>
        <w:t>Создание производства пигментного диоксида титана на основе фторидной технологии</w:t>
      </w:r>
      <w:r w:rsidR="00CE65A3" w:rsidRPr="002B0584">
        <w:rPr>
          <w:rFonts w:ascii="PT Astra Serif" w:hAnsi="PT Astra Serif"/>
          <w:sz w:val="26"/>
          <w:szCs w:val="26"/>
        </w:rPr>
        <w:t xml:space="preserve"> </w:t>
      </w:r>
      <w:r w:rsidRPr="002B0584">
        <w:rPr>
          <w:rFonts w:ascii="PT Astra Serif" w:hAnsi="PT Astra Serif"/>
          <w:sz w:val="26"/>
          <w:szCs w:val="26"/>
        </w:rPr>
        <w:t>(до 10 тыс. т</w:t>
      </w:r>
      <w:r w:rsidR="001360D3" w:rsidRPr="002B0584">
        <w:rPr>
          <w:rFonts w:ascii="PT Astra Serif" w:hAnsi="PT Astra Serif"/>
          <w:sz w:val="26"/>
          <w:szCs w:val="26"/>
        </w:rPr>
        <w:t xml:space="preserve"> в год) (ООО «Сибирский Титан»). </w:t>
      </w:r>
    </w:p>
    <w:p w:rsidR="001360D3" w:rsidRPr="002B0584" w:rsidRDefault="001360D3" w:rsidP="002B058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 xml:space="preserve">Сроки реализации проекта: 2022 – 2024 </w:t>
      </w:r>
      <w:r w:rsidR="00AF33F1" w:rsidRPr="002B0584">
        <w:rPr>
          <w:rFonts w:ascii="PT Astra Serif" w:hAnsi="PT Astra Serif"/>
          <w:sz w:val="26"/>
          <w:szCs w:val="26"/>
        </w:rPr>
        <w:t>годы</w:t>
      </w:r>
      <w:r w:rsidRPr="002B0584">
        <w:rPr>
          <w:rFonts w:ascii="PT Astra Serif" w:hAnsi="PT Astra Serif"/>
          <w:sz w:val="26"/>
          <w:szCs w:val="26"/>
        </w:rPr>
        <w:t>. Объем инвестиций</w:t>
      </w:r>
      <w:r w:rsidR="002B0584">
        <w:rPr>
          <w:rFonts w:ascii="PT Astra Serif" w:hAnsi="PT Astra Serif"/>
          <w:sz w:val="26"/>
          <w:szCs w:val="26"/>
        </w:rPr>
        <w:t xml:space="preserve"> –</w:t>
      </w:r>
      <w:r w:rsidRPr="002B0584">
        <w:rPr>
          <w:rFonts w:ascii="PT Astra Serif" w:hAnsi="PT Astra Serif"/>
          <w:sz w:val="26"/>
          <w:szCs w:val="26"/>
        </w:rPr>
        <w:t xml:space="preserve"> </w:t>
      </w:r>
      <w:r w:rsidR="002B0584">
        <w:rPr>
          <w:rFonts w:ascii="PT Astra Serif" w:hAnsi="PT Astra Serif"/>
          <w:sz w:val="26"/>
          <w:szCs w:val="26"/>
        </w:rPr>
        <w:br/>
      </w:r>
      <w:r w:rsidR="008225DB" w:rsidRPr="002B0584">
        <w:rPr>
          <w:rFonts w:ascii="PT Astra Serif" w:hAnsi="PT Astra Serif"/>
          <w:sz w:val="26"/>
          <w:szCs w:val="26"/>
        </w:rPr>
        <w:t>4,6</w:t>
      </w:r>
      <w:r w:rsidR="00E13DAF" w:rsidRPr="002B0584">
        <w:rPr>
          <w:rFonts w:ascii="PT Astra Serif" w:hAnsi="PT Astra Serif"/>
          <w:sz w:val="26"/>
          <w:szCs w:val="26"/>
        </w:rPr>
        <w:t xml:space="preserve"> млрд. рублей</w:t>
      </w:r>
      <w:r w:rsidRPr="002B0584">
        <w:rPr>
          <w:rFonts w:ascii="PT Astra Serif" w:hAnsi="PT Astra Serif"/>
          <w:sz w:val="26"/>
          <w:szCs w:val="26"/>
        </w:rPr>
        <w:t>, количество создаваемых рабочих мест – 97</w:t>
      </w:r>
      <w:r w:rsidR="002B0584">
        <w:rPr>
          <w:rFonts w:ascii="PT Astra Serif" w:hAnsi="PT Astra Serif"/>
          <w:sz w:val="26"/>
          <w:szCs w:val="26"/>
        </w:rPr>
        <w:t>.</w:t>
      </w:r>
    </w:p>
    <w:p w:rsidR="001360D3" w:rsidRPr="002B0584" w:rsidRDefault="006E3EB2" w:rsidP="002B058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>3</w:t>
      </w:r>
      <w:r w:rsidR="002B0584">
        <w:rPr>
          <w:rFonts w:ascii="PT Astra Serif" w:hAnsi="PT Astra Serif"/>
          <w:sz w:val="26"/>
          <w:szCs w:val="26"/>
        </w:rPr>
        <w:t> </w:t>
      </w:r>
      <w:r w:rsidR="00A21EB0">
        <w:rPr>
          <w:rFonts w:ascii="PT Astra Serif" w:hAnsi="PT Astra Serif"/>
          <w:sz w:val="26"/>
          <w:szCs w:val="26"/>
        </w:rPr>
        <w:t>С</w:t>
      </w:r>
      <w:r w:rsidRPr="002B0584">
        <w:rPr>
          <w:rFonts w:ascii="PT Astra Serif" w:hAnsi="PT Astra Serif"/>
          <w:sz w:val="26"/>
          <w:szCs w:val="26"/>
        </w:rPr>
        <w:t xml:space="preserve">оздание многофункционального студенческого городка в г. Томске </w:t>
      </w:r>
      <w:r w:rsidR="002B0584">
        <w:rPr>
          <w:rFonts w:ascii="PT Astra Serif" w:hAnsi="PT Astra Serif"/>
          <w:sz w:val="26"/>
          <w:szCs w:val="26"/>
        </w:rPr>
        <w:br/>
      </w:r>
      <w:r w:rsidRPr="002B0584">
        <w:rPr>
          <w:rFonts w:ascii="PT Astra Serif" w:hAnsi="PT Astra Serif"/>
          <w:sz w:val="26"/>
          <w:szCs w:val="26"/>
        </w:rPr>
        <w:t xml:space="preserve">(с конференц-залом, выставочными зонами, учебными аудиториями </w:t>
      </w:r>
      <w:r w:rsidR="002B0584">
        <w:rPr>
          <w:rFonts w:ascii="PT Astra Serif" w:hAnsi="PT Astra Serif"/>
          <w:sz w:val="26"/>
          <w:szCs w:val="26"/>
        </w:rPr>
        <w:br/>
      </w:r>
      <w:r w:rsidRPr="002B0584">
        <w:rPr>
          <w:rFonts w:ascii="PT Astra Serif" w:hAnsi="PT Astra Serif"/>
          <w:sz w:val="26"/>
          <w:szCs w:val="26"/>
        </w:rPr>
        <w:t>и лабораториями площадью 20 тыс.</w:t>
      </w:r>
      <w:r w:rsidR="002B0584">
        <w:rPr>
          <w:rFonts w:ascii="PT Astra Serif" w:hAnsi="PT Astra Serif"/>
          <w:sz w:val="26"/>
          <w:szCs w:val="26"/>
        </w:rPr>
        <w:t> </w:t>
      </w:r>
      <w:r w:rsidRPr="002B0584">
        <w:rPr>
          <w:rFonts w:ascii="PT Astra Serif" w:hAnsi="PT Astra Serif"/>
          <w:sz w:val="26"/>
          <w:szCs w:val="26"/>
        </w:rPr>
        <w:t>кв.</w:t>
      </w:r>
      <w:r w:rsidR="002B0584">
        <w:rPr>
          <w:rFonts w:ascii="PT Astra Serif" w:hAnsi="PT Astra Serif"/>
          <w:sz w:val="26"/>
          <w:szCs w:val="26"/>
        </w:rPr>
        <w:t> </w:t>
      </w:r>
      <w:r w:rsidRPr="002B0584">
        <w:rPr>
          <w:rFonts w:ascii="PT Astra Serif" w:hAnsi="PT Astra Serif"/>
          <w:sz w:val="26"/>
          <w:szCs w:val="26"/>
        </w:rPr>
        <w:t>м, физкультурно-оздоровительным комплексом, гостиницами и канатной дорогой)</w:t>
      </w:r>
      <w:r w:rsidR="001360D3" w:rsidRPr="002B0584">
        <w:rPr>
          <w:rFonts w:ascii="PT Astra Serif" w:hAnsi="PT Astra Serif"/>
          <w:sz w:val="26"/>
          <w:szCs w:val="26"/>
        </w:rPr>
        <w:t>.</w:t>
      </w:r>
    </w:p>
    <w:p w:rsidR="001360D3" w:rsidRPr="002B0584" w:rsidRDefault="001360D3" w:rsidP="002B058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>Сроки</w:t>
      </w:r>
      <w:r w:rsidR="009637ED" w:rsidRPr="002B0584">
        <w:rPr>
          <w:rFonts w:ascii="PT Astra Serif" w:hAnsi="PT Astra Serif"/>
          <w:sz w:val="26"/>
          <w:szCs w:val="26"/>
        </w:rPr>
        <w:t xml:space="preserve"> реализации проекта: 202</w:t>
      </w:r>
      <w:r w:rsidR="00B77803" w:rsidRPr="002B0584">
        <w:rPr>
          <w:rFonts w:ascii="PT Astra Serif" w:hAnsi="PT Astra Serif"/>
          <w:sz w:val="26"/>
          <w:szCs w:val="26"/>
        </w:rPr>
        <w:t>2</w:t>
      </w:r>
      <w:r w:rsidR="009637ED" w:rsidRPr="002B0584">
        <w:rPr>
          <w:rFonts w:ascii="PT Astra Serif" w:hAnsi="PT Astra Serif"/>
          <w:sz w:val="26"/>
          <w:szCs w:val="26"/>
        </w:rPr>
        <w:t xml:space="preserve"> – 2026</w:t>
      </w:r>
      <w:r w:rsidRPr="002B0584">
        <w:rPr>
          <w:rFonts w:ascii="PT Astra Serif" w:hAnsi="PT Astra Serif"/>
          <w:sz w:val="26"/>
          <w:szCs w:val="26"/>
        </w:rPr>
        <w:t xml:space="preserve"> </w:t>
      </w:r>
      <w:r w:rsidR="00AF33F1" w:rsidRPr="002B0584">
        <w:rPr>
          <w:rFonts w:ascii="PT Astra Serif" w:hAnsi="PT Astra Serif"/>
          <w:sz w:val="26"/>
          <w:szCs w:val="26"/>
        </w:rPr>
        <w:t>годы</w:t>
      </w:r>
      <w:r w:rsidRPr="002B0584">
        <w:rPr>
          <w:rFonts w:ascii="PT Astra Serif" w:hAnsi="PT Astra Serif"/>
          <w:sz w:val="26"/>
          <w:szCs w:val="26"/>
        </w:rPr>
        <w:t>. Объем инвестиций</w:t>
      </w:r>
      <w:r w:rsidR="002B0584">
        <w:rPr>
          <w:rFonts w:ascii="PT Astra Serif" w:hAnsi="PT Astra Serif"/>
          <w:sz w:val="26"/>
          <w:szCs w:val="26"/>
        </w:rPr>
        <w:t xml:space="preserve"> –</w:t>
      </w:r>
      <w:r w:rsidRPr="002B0584">
        <w:rPr>
          <w:rFonts w:ascii="PT Astra Serif" w:hAnsi="PT Astra Serif"/>
          <w:sz w:val="26"/>
          <w:szCs w:val="26"/>
        </w:rPr>
        <w:t xml:space="preserve"> </w:t>
      </w:r>
      <w:r w:rsidR="002B0584">
        <w:rPr>
          <w:rFonts w:ascii="PT Astra Serif" w:hAnsi="PT Astra Serif"/>
          <w:sz w:val="26"/>
          <w:szCs w:val="26"/>
        </w:rPr>
        <w:br/>
      </w:r>
      <w:r w:rsidR="009637ED" w:rsidRPr="002B0584">
        <w:rPr>
          <w:rFonts w:ascii="PT Astra Serif" w:hAnsi="PT Astra Serif"/>
          <w:sz w:val="26"/>
          <w:szCs w:val="26"/>
        </w:rPr>
        <w:t>75,4</w:t>
      </w:r>
      <w:r w:rsidR="00E13DAF" w:rsidRPr="002B0584">
        <w:rPr>
          <w:rFonts w:ascii="PT Astra Serif" w:hAnsi="PT Astra Serif"/>
          <w:sz w:val="26"/>
          <w:szCs w:val="26"/>
        </w:rPr>
        <w:t xml:space="preserve"> млрд. рублей</w:t>
      </w:r>
      <w:r w:rsidRPr="002B0584">
        <w:rPr>
          <w:rFonts w:ascii="PT Astra Serif" w:hAnsi="PT Astra Serif"/>
          <w:sz w:val="26"/>
          <w:szCs w:val="26"/>
        </w:rPr>
        <w:t>, количество создаваемых рабочих мест – 298</w:t>
      </w:r>
      <w:r w:rsidR="002B0584">
        <w:rPr>
          <w:rFonts w:ascii="PT Astra Serif" w:hAnsi="PT Astra Serif"/>
          <w:sz w:val="26"/>
          <w:szCs w:val="26"/>
        </w:rPr>
        <w:t>.</w:t>
      </w:r>
    </w:p>
    <w:p w:rsidR="00655DD7" w:rsidRPr="002B0584" w:rsidRDefault="006E3EB2" w:rsidP="002B058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>4.</w:t>
      </w:r>
      <w:r w:rsidR="002B0584">
        <w:rPr>
          <w:rFonts w:ascii="PT Astra Serif" w:hAnsi="PT Astra Serif"/>
          <w:sz w:val="26"/>
          <w:szCs w:val="26"/>
        </w:rPr>
        <w:t> </w:t>
      </w:r>
      <w:r w:rsidRPr="002B0584">
        <w:rPr>
          <w:rFonts w:ascii="PT Astra Serif" w:hAnsi="PT Astra Serif"/>
          <w:sz w:val="26"/>
          <w:szCs w:val="26"/>
        </w:rPr>
        <w:t xml:space="preserve">Промышленная разработка </w:t>
      </w:r>
      <w:proofErr w:type="spellStart"/>
      <w:r w:rsidRPr="002B0584">
        <w:rPr>
          <w:rFonts w:ascii="PT Astra Serif" w:hAnsi="PT Astra Serif"/>
          <w:sz w:val="26"/>
          <w:szCs w:val="26"/>
        </w:rPr>
        <w:t>Туганского</w:t>
      </w:r>
      <w:proofErr w:type="spellEnd"/>
      <w:r w:rsidRPr="002B0584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C04BC7">
        <w:rPr>
          <w:rFonts w:ascii="PT Astra Serif" w:hAnsi="PT Astra Serif"/>
          <w:sz w:val="26"/>
          <w:szCs w:val="26"/>
        </w:rPr>
        <w:t>ильменит-циркониевого</w:t>
      </w:r>
      <w:proofErr w:type="gramEnd"/>
      <w:r w:rsidRPr="00C04BC7">
        <w:rPr>
          <w:rFonts w:ascii="PT Astra Serif" w:hAnsi="PT Astra Serif"/>
          <w:sz w:val="26"/>
          <w:szCs w:val="26"/>
        </w:rPr>
        <w:t xml:space="preserve"> россыпного </w:t>
      </w:r>
      <w:r w:rsidR="00013E17" w:rsidRPr="00C04BC7">
        <w:rPr>
          <w:rFonts w:ascii="PT Astra Serif" w:hAnsi="PT Astra Serif"/>
          <w:sz w:val="26"/>
          <w:szCs w:val="26"/>
        </w:rPr>
        <w:t>м</w:t>
      </w:r>
      <w:r w:rsidRPr="00C04BC7">
        <w:rPr>
          <w:rFonts w:ascii="PT Astra Serif" w:hAnsi="PT Astra Serif"/>
          <w:sz w:val="26"/>
          <w:szCs w:val="26"/>
        </w:rPr>
        <w:t>есторождения (строительство ГОК мощность</w:t>
      </w:r>
      <w:r w:rsidR="002B0584" w:rsidRPr="00C04BC7">
        <w:rPr>
          <w:rFonts w:ascii="PT Astra Serif" w:hAnsi="PT Astra Serif"/>
          <w:sz w:val="26"/>
          <w:szCs w:val="26"/>
        </w:rPr>
        <w:t>ю</w:t>
      </w:r>
      <w:r w:rsidRPr="002B0584">
        <w:rPr>
          <w:rFonts w:ascii="PT Astra Serif" w:hAnsi="PT Astra Serif"/>
          <w:sz w:val="26"/>
          <w:szCs w:val="26"/>
        </w:rPr>
        <w:t xml:space="preserve"> 575 тыс. т</w:t>
      </w:r>
      <w:r w:rsidR="00AF33F1" w:rsidRPr="002B0584">
        <w:rPr>
          <w:rFonts w:ascii="PT Astra Serif" w:hAnsi="PT Astra Serif"/>
          <w:sz w:val="26"/>
          <w:szCs w:val="26"/>
        </w:rPr>
        <w:t>онн</w:t>
      </w:r>
      <w:r w:rsidRPr="002B0584">
        <w:rPr>
          <w:rFonts w:ascii="PT Astra Serif" w:hAnsi="PT Astra Serif"/>
          <w:sz w:val="26"/>
          <w:szCs w:val="26"/>
        </w:rPr>
        <w:t xml:space="preserve"> рудны</w:t>
      </w:r>
      <w:r w:rsidR="00316FD6" w:rsidRPr="002B0584">
        <w:rPr>
          <w:rFonts w:ascii="PT Astra Serif" w:hAnsi="PT Astra Serif"/>
          <w:sz w:val="26"/>
          <w:szCs w:val="26"/>
        </w:rPr>
        <w:t>х песков в год и освоение Южно-</w:t>
      </w:r>
      <w:r w:rsidRPr="002B0584">
        <w:rPr>
          <w:rFonts w:ascii="PT Astra Serif" w:hAnsi="PT Astra Serif"/>
          <w:sz w:val="26"/>
          <w:szCs w:val="26"/>
        </w:rPr>
        <w:t xml:space="preserve">Александровского участка </w:t>
      </w:r>
      <w:proofErr w:type="spellStart"/>
      <w:r w:rsidRPr="002B0584">
        <w:rPr>
          <w:rFonts w:ascii="PT Astra Serif" w:hAnsi="PT Astra Serif"/>
          <w:sz w:val="26"/>
          <w:szCs w:val="26"/>
        </w:rPr>
        <w:t>Туганского</w:t>
      </w:r>
      <w:proofErr w:type="spellEnd"/>
      <w:r w:rsidRPr="002B0584">
        <w:rPr>
          <w:rFonts w:ascii="PT Astra Serif" w:hAnsi="PT Astra Serif"/>
          <w:sz w:val="26"/>
          <w:szCs w:val="26"/>
        </w:rPr>
        <w:t xml:space="preserve"> месторождения с последующей модернизацией и увеличением мощности производства) (АО «</w:t>
      </w:r>
      <w:proofErr w:type="spellStart"/>
      <w:r w:rsidRPr="002B0584">
        <w:rPr>
          <w:rFonts w:ascii="PT Astra Serif" w:hAnsi="PT Astra Serif"/>
          <w:sz w:val="26"/>
          <w:szCs w:val="26"/>
        </w:rPr>
        <w:t>Туганский</w:t>
      </w:r>
      <w:proofErr w:type="spellEnd"/>
      <w:r w:rsidRPr="002B0584">
        <w:rPr>
          <w:rFonts w:ascii="PT Astra Serif" w:hAnsi="PT Astra Serif"/>
          <w:sz w:val="26"/>
          <w:szCs w:val="26"/>
        </w:rPr>
        <w:t xml:space="preserve"> горно-обог</w:t>
      </w:r>
      <w:r w:rsidR="001360D3" w:rsidRPr="002B0584">
        <w:rPr>
          <w:rFonts w:ascii="PT Astra Serif" w:hAnsi="PT Astra Serif"/>
          <w:sz w:val="26"/>
          <w:szCs w:val="26"/>
        </w:rPr>
        <w:t xml:space="preserve">атительный комбинат «Ильменит»). </w:t>
      </w:r>
    </w:p>
    <w:p w:rsidR="001360D3" w:rsidRPr="002B0584" w:rsidRDefault="001360D3" w:rsidP="002B058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 xml:space="preserve">Сроки реализации проекта: 2018 – 2027 </w:t>
      </w:r>
      <w:r w:rsidR="00AF33F1" w:rsidRPr="002B0584">
        <w:rPr>
          <w:rFonts w:ascii="PT Astra Serif" w:hAnsi="PT Astra Serif"/>
          <w:sz w:val="26"/>
          <w:szCs w:val="26"/>
        </w:rPr>
        <w:t>годы</w:t>
      </w:r>
      <w:r w:rsidRPr="002B0584">
        <w:rPr>
          <w:rFonts w:ascii="PT Astra Serif" w:hAnsi="PT Astra Serif"/>
          <w:sz w:val="26"/>
          <w:szCs w:val="26"/>
        </w:rPr>
        <w:t>. О</w:t>
      </w:r>
      <w:r w:rsidR="00E13DAF" w:rsidRPr="002B0584">
        <w:rPr>
          <w:rFonts w:ascii="PT Astra Serif" w:hAnsi="PT Astra Serif"/>
          <w:sz w:val="26"/>
          <w:szCs w:val="26"/>
        </w:rPr>
        <w:t>бъем инвестиций</w:t>
      </w:r>
      <w:r w:rsidR="002B0584">
        <w:rPr>
          <w:rFonts w:ascii="PT Astra Serif" w:hAnsi="PT Astra Serif"/>
          <w:sz w:val="26"/>
          <w:szCs w:val="26"/>
        </w:rPr>
        <w:t xml:space="preserve"> –</w:t>
      </w:r>
      <w:r w:rsidR="00E13DAF" w:rsidRPr="002B0584">
        <w:rPr>
          <w:rFonts w:ascii="PT Astra Serif" w:hAnsi="PT Astra Serif"/>
          <w:sz w:val="26"/>
          <w:szCs w:val="26"/>
        </w:rPr>
        <w:t xml:space="preserve"> </w:t>
      </w:r>
      <w:r w:rsidR="002B0584">
        <w:rPr>
          <w:rFonts w:ascii="PT Astra Serif" w:hAnsi="PT Astra Serif"/>
          <w:sz w:val="26"/>
          <w:szCs w:val="26"/>
        </w:rPr>
        <w:br/>
      </w:r>
      <w:r w:rsidR="00E13DAF" w:rsidRPr="002B0584">
        <w:rPr>
          <w:rFonts w:ascii="PT Astra Serif" w:hAnsi="PT Astra Serif"/>
          <w:sz w:val="26"/>
          <w:szCs w:val="26"/>
        </w:rPr>
        <w:t>13,2 млрд. рублей</w:t>
      </w:r>
      <w:r w:rsidRPr="002B0584">
        <w:rPr>
          <w:rFonts w:ascii="PT Astra Serif" w:hAnsi="PT Astra Serif"/>
          <w:sz w:val="26"/>
          <w:szCs w:val="26"/>
        </w:rPr>
        <w:t>, количество</w:t>
      </w:r>
      <w:r w:rsidR="0048675A" w:rsidRPr="002B0584">
        <w:rPr>
          <w:rFonts w:ascii="PT Astra Serif" w:hAnsi="PT Astra Serif"/>
          <w:sz w:val="26"/>
          <w:szCs w:val="26"/>
        </w:rPr>
        <w:t xml:space="preserve"> создаваемых рабочих мест – 359.</w:t>
      </w:r>
    </w:p>
    <w:p w:rsidR="0048675A" w:rsidRPr="002B0584" w:rsidRDefault="0048675A" w:rsidP="002B0584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>В настоящее время Администрацией Томской области в Аппарат Правительства РФ направлены предложения по дополнению перечня проектов</w:t>
      </w:r>
      <w:r w:rsidRPr="002B0584">
        <w:rPr>
          <w:rFonts w:ascii="PT Astra Serif" w:hAnsi="PT Astra Serif" w:cs="Times New Roman"/>
          <w:sz w:val="26"/>
          <w:szCs w:val="26"/>
        </w:rPr>
        <w:t>:</w:t>
      </w:r>
    </w:p>
    <w:p w:rsidR="006E3EB2" w:rsidRPr="002B0584" w:rsidRDefault="0048675A" w:rsidP="002B058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>1</w:t>
      </w:r>
      <w:r w:rsidR="00655DD7" w:rsidRPr="002B0584">
        <w:rPr>
          <w:rFonts w:ascii="PT Astra Serif" w:hAnsi="PT Astra Serif"/>
          <w:sz w:val="26"/>
          <w:szCs w:val="26"/>
        </w:rPr>
        <w:t>.</w:t>
      </w:r>
      <w:r w:rsidR="002B0584">
        <w:rPr>
          <w:rFonts w:ascii="PT Astra Serif" w:hAnsi="PT Astra Serif"/>
          <w:sz w:val="26"/>
          <w:szCs w:val="26"/>
        </w:rPr>
        <w:t> </w:t>
      </w:r>
      <w:r w:rsidR="00655DD7" w:rsidRPr="002B0584">
        <w:rPr>
          <w:rFonts w:ascii="PT Astra Serif" w:hAnsi="PT Astra Serif"/>
          <w:sz w:val="26"/>
          <w:szCs w:val="26"/>
        </w:rPr>
        <w:t xml:space="preserve">Создание Единого </w:t>
      </w:r>
      <w:r w:rsidR="006E3EB2" w:rsidRPr="002B0584">
        <w:rPr>
          <w:rFonts w:ascii="PT Astra Serif" w:hAnsi="PT Astra Serif"/>
          <w:sz w:val="26"/>
          <w:szCs w:val="26"/>
        </w:rPr>
        <w:t>координационного многопрофильного центра М</w:t>
      </w:r>
      <w:r w:rsidR="00655DD7" w:rsidRPr="002B0584">
        <w:rPr>
          <w:rFonts w:ascii="PT Astra Serif" w:hAnsi="PT Astra Serif"/>
          <w:sz w:val="26"/>
          <w:szCs w:val="26"/>
        </w:rPr>
        <w:t xml:space="preserve">икроэлектронных систем на базе </w:t>
      </w:r>
      <w:r w:rsidR="006E3EB2" w:rsidRPr="002B0584">
        <w:rPr>
          <w:rFonts w:ascii="PT Astra Serif" w:hAnsi="PT Astra Serif"/>
          <w:sz w:val="26"/>
          <w:szCs w:val="26"/>
        </w:rPr>
        <w:t>Федерального государственного бюджетного учреждения высшего образования «Томский государственный университет систем</w:t>
      </w:r>
      <w:r w:rsidR="001360D3" w:rsidRPr="002B0584">
        <w:rPr>
          <w:rFonts w:ascii="PT Astra Serif" w:hAnsi="PT Astra Serif"/>
          <w:sz w:val="26"/>
          <w:szCs w:val="26"/>
        </w:rPr>
        <w:t xml:space="preserve"> управления и радиоэлектроники».</w:t>
      </w:r>
    </w:p>
    <w:p w:rsidR="001360D3" w:rsidRPr="002B0584" w:rsidRDefault="001360D3" w:rsidP="002B058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lastRenderedPageBreak/>
        <w:t xml:space="preserve">Сроки реализации проекта: 2023 – 2027 </w:t>
      </w:r>
      <w:r w:rsidR="00AF33F1" w:rsidRPr="002B0584">
        <w:rPr>
          <w:rFonts w:ascii="PT Astra Serif" w:hAnsi="PT Astra Serif"/>
          <w:sz w:val="26"/>
          <w:szCs w:val="26"/>
        </w:rPr>
        <w:t>годы</w:t>
      </w:r>
      <w:r w:rsidRPr="002B0584">
        <w:rPr>
          <w:rFonts w:ascii="PT Astra Serif" w:hAnsi="PT Astra Serif"/>
          <w:sz w:val="26"/>
          <w:szCs w:val="26"/>
        </w:rPr>
        <w:t>. Объем инвестиций</w:t>
      </w:r>
      <w:r w:rsidR="002B0584">
        <w:rPr>
          <w:rFonts w:ascii="PT Astra Serif" w:hAnsi="PT Astra Serif"/>
          <w:sz w:val="26"/>
          <w:szCs w:val="26"/>
        </w:rPr>
        <w:t xml:space="preserve"> –</w:t>
      </w:r>
      <w:r w:rsidRPr="002B0584">
        <w:rPr>
          <w:rFonts w:ascii="PT Astra Serif" w:hAnsi="PT Astra Serif"/>
          <w:sz w:val="26"/>
          <w:szCs w:val="26"/>
        </w:rPr>
        <w:t xml:space="preserve"> </w:t>
      </w:r>
      <w:r w:rsidR="002B0584">
        <w:rPr>
          <w:rFonts w:ascii="PT Astra Serif" w:hAnsi="PT Astra Serif"/>
          <w:sz w:val="26"/>
          <w:szCs w:val="26"/>
        </w:rPr>
        <w:br/>
      </w:r>
      <w:r w:rsidRPr="002B0584">
        <w:rPr>
          <w:rFonts w:ascii="PT Astra Serif" w:hAnsi="PT Astra Serif"/>
          <w:sz w:val="26"/>
          <w:szCs w:val="26"/>
        </w:rPr>
        <w:t>7,8</w:t>
      </w:r>
      <w:r w:rsidR="00E13DAF" w:rsidRPr="002B0584">
        <w:rPr>
          <w:rFonts w:ascii="PT Astra Serif" w:hAnsi="PT Astra Serif"/>
          <w:sz w:val="26"/>
          <w:szCs w:val="26"/>
        </w:rPr>
        <w:t xml:space="preserve"> млрд. рублей</w:t>
      </w:r>
      <w:r w:rsidRPr="002B0584">
        <w:rPr>
          <w:rFonts w:ascii="PT Astra Serif" w:hAnsi="PT Astra Serif"/>
          <w:sz w:val="26"/>
          <w:szCs w:val="26"/>
        </w:rPr>
        <w:t>, количество создаваемых рабочих мест – 120</w:t>
      </w:r>
      <w:r w:rsidR="002B0584">
        <w:rPr>
          <w:rFonts w:ascii="PT Astra Serif" w:hAnsi="PT Astra Serif"/>
          <w:sz w:val="26"/>
          <w:szCs w:val="26"/>
        </w:rPr>
        <w:t>.</w:t>
      </w:r>
    </w:p>
    <w:p w:rsidR="00655DD7" w:rsidRPr="002B0584" w:rsidRDefault="0048675A" w:rsidP="002B0584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>2</w:t>
      </w:r>
      <w:r w:rsidR="00655DD7" w:rsidRPr="002B0584">
        <w:rPr>
          <w:rFonts w:ascii="PT Astra Serif" w:hAnsi="PT Astra Serif"/>
          <w:sz w:val="26"/>
          <w:szCs w:val="26"/>
        </w:rPr>
        <w:t>.</w:t>
      </w:r>
      <w:r w:rsidR="002B0584">
        <w:rPr>
          <w:rFonts w:ascii="PT Astra Serif" w:hAnsi="PT Astra Serif"/>
          <w:sz w:val="26"/>
          <w:szCs w:val="26"/>
        </w:rPr>
        <w:t> </w:t>
      </w:r>
      <w:r w:rsidR="006E3EB2" w:rsidRPr="002B0584">
        <w:rPr>
          <w:rFonts w:ascii="PT Astra Serif" w:hAnsi="PT Astra Serif"/>
          <w:sz w:val="26"/>
          <w:szCs w:val="26"/>
        </w:rPr>
        <w:t xml:space="preserve">Создание технологического полигона </w:t>
      </w:r>
      <w:proofErr w:type="spellStart"/>
      <w:r w:rsidR="006E3EB2" w:rsidRPr="002B0584">
        <w:rPr>
          <w:rFonts w:ascii="PT Astra Serif" w:hAnsi="PT Astra Serif"/>
          <w:sz w:val="26"/>
          <w:szCs w:val="26"/>
        </w:rPr>
        <w:t>доюрского</w:t>
      </w:r>
      <w:proofErr w:type="spellEnd"/>
      <w:r w:rsidR="006E3EB2" w:rsidRPr="002B0584">
        <w:rPr>
          <w:rFonts w:ascii="PT Astra Serif" w:hAnsi="PT Astra Serif"/>
          <w:sz w:val="26"/>
          <w:szCs w:val="26"/>
        </w:rPr>
        <w:t xml:space="preserve"> комплекса (полигон «Палеозой») </w:t>
      </w:r>
      <w:r w:rsidR="00013E17" w:rsidRPr="002B0584">
        <w:rPr>
          <w:rFonts w:ascii="PT Astra Serif" w:hAnsi="PT Astra Serif"/>
          <w:sz w:val="26"/>
          <w:szCs w:val="26"/>
        </w:rPr>
        <w:t>на территории Томской области</w:t>
      </w:r>
      <w:r w:rsidR="001360D3" w:rsidRPr="002B0584">
        <w:rPr>
          <w:rFonts w:ascii="PT Astra Serif" w:hAnsi="PT Astra Serif"/>
          <w:sz w:val="26"/>
          <w:szCs w:val="26"/>
        </w:rPr>
        <w:t>.</w:t>
      </w:r>
    </w:p>
    <w:p w:rsidR="001360D3" w:rsidRPr="002B0584" w:rsidRDefault="001360D3" w:rsidP="002B0584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 xml:space="preserve">Сроки реализации проекта: 2023 – 2030 </w:t>
      </w:r>
      <w:r w:rsidR="00AF33F1" w:rsidRPr="002B0584">
        <w:rPr>
          <w:rFonts w:ascii="PT Astra Serif" w:hAnsi="PT Astra Serif"/>
          <w:sz w:val="26"/>
          <w:szCs w:val="26"/>
        </w:rPr>
        <w:t>годы</w:t>
      </w:r>
      <w:r w:rsidRPr="002B0584">
        <w:rPr>
          <w:rFonts w:ascii="PT Astra Serif" w:hAnsi="PT Astra Serif"/>
          <w:sz w:val="26"/>
          <w:szCs w:val="26"/>
        </w:rPr>
        <w:t>. Объем инвестиций</w:t>
      </w:r>
      <w:r w:rsidR="002B0584">
        <w:rPr>
          <w:rFonts w:ascii="PT Astra Serif" w:hAnsi="PT Astra Serif"/>
          <w:sz w:val="26"/>
          <w:szCs w:val="26"/>
        </w:rPr>
        <w:t xml:space="preserve"> –</w:t>
      </w:r>
      <w:r w:rsidRPr="002B0584">
        <w:rPr>
          <w:rFonts w:ascii="PT Astra Serif" w:hAnsi="PT Astra Serif"/>
          <w:sz w:val="26"/>
          <w:szCs w:val="26"/>
        </w:rPr>
        <w:t xml:space="preserve"> </w:t>
      </w:r>
      <w:r w:rsidR="002B0584">
        <w:rPr>
          <w:rFonts w:ascii="PT Astra Serif" w:hAnsi="PT Astra Serif"/>
          <w:sz w:val="26"/>
          <w:szCs w:val="26"/>
        </w:rPr>
        <w:br/>
      </w:r>
      <w:r w:rsidRPr="002B0584">
        <w:rPr>
          <w:rFonts w:ascii="PT Astra Serif" w:hAnsi="PT Astra Serif"/>
          <w:sz w:val="26"/>
          <w:szCs w:val="26"/>
        </w:rPr>
        <w:t>1,0</w:t>
      </w:r>
      <w:r w:rsidR="00E13DAF" w:rsidRPr="002B0584">
        <w:rPr>
          <w:rFonts w:ascii="PT Astra Serif" w:hAnsi="PT Astra Serif"/>
          <w:sz w:val="26"/>
          <w:szCs w:val="26"/>
        </w:rPr>
        <w:t xml:space="preserve"> млрд. рублей</w:t>
      </w:r>
      <w:r w:rsidRPr="002B0584">
        <w:rPr>
          <w:rFonts w:ascii="PT Astra Serif" w:hAnsi="PT Astra Serif"/>
          <w:sz w:val="26"/>
          <w:szCs w:val="26"/>
        </w:rPr>
        <w:t>, количество создаваемых рабочих мест – 105</w:t>
      </w:r>
      <w:r w:rsidR="002B0584">
        <w:rPr>
          <w:rFonts w:ascii="PT Astra Serif" w:hAnsi="PT Astra Serif"/>
          <w:sz w:val="26"/>
          <w:szCs w:val="26"/>
        </w:rPr>
        <w:t>.</w:t>
      </w:r>
    </w:p>
    <w:p w:rsidR="00655DD7" w:rsidRPr="002B0584" w:rsidRDefault="0048675A" w:rsidP="002B0584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B0584">
        <w:rPr>
          <w:rFonts w:ascii="PT Astra Serif" w:hAnsi="PT Astra Serif"/>
          <w:sz w:val="26"/>
          <w:szCs w:val="26"/>
        </w:rPr>
        <w:t>3</w:t>
      </w:r>
      <w:r w:rsidR="00655DD7" w:rsidRPr="002B0584">
        <w:rPr>
          <w:rFonts w:ascii="PT Astra Serif" w:hAnsi="PT Astra Serif"/>
          <w:sz w:val="26"/>
          <w:szCs w:val="26"/>
        </w:rPr>
        <w:t>.</w:t>
      </w:r>
      <w:r w:rsidR="002B0584">
        <w:rPr>
          <w:rFonts w:ascii="PT Astra Serif" w:hAnsi="PT Astra Serif"/>
          <w:sz w:val="26"/>
          <w:szCs w:val="26"/>
        </w:rPr>
        <w:t> </w:t>
      </w:r>
      <w:r w:rsidR="006E3EB2" w:rsidRPr="002B0584">
        <w:rPr>
          <w:rFonts w:ascii="PT Astra Serif" w:hAnsi="PT Astra Serif"/>
          <w:sz w:val="26"/>
          <w:szCs w:val="26"/>
        </w:rPr>
        <w:t xml:space="preserve">Центр инноваций и технологий (2-я очередь) (Центр </w:t>
      </w:r>
      <w:proofErr w:type="spellStart"/>
      <w:r w:rsidR="006E3EB2" w:rsidRPr="002B0584">
        <w:rPr>
          <w:rFonts w:ascii="PT Astra Serif" w:hAnsi="PT Astra Serif"/>
          <w:sz w:val="26"/>
          <w:szCs w:val="26"/>
        </w:rPr>
        <w:t>н</w:t>
      </w:r>
      <w:r w:rsidR="00013E17" w:rsidRPr="002B0584">
        <w:rPr>
          <w:rFonts w:ascii="PT Astra Serif" w:hAnsi="PT Astra Serif"/>
          <w:sz w:val="26"/>
          <w:szCs w:val="26"/>
        </w:rPr>
        <w:t>анотехнологий</w:t>
      </w:r>
      <w:proofErr w:type="spellEnd"/>
      <w:r w:rsidR="00013E17" w:rsidRPr="002B0584">
        <w:rPr>
          <w:rFonts w:ascii="PT Astra Serif" w:hAnsi="PT Astra Serif"/>
          <w:sz w:val="26"/>
          <w:szCs w:val="26"/>
        </w:rPr>
        <w:t>)</w:t>
      </w:r>
      <w:r w:rsidR="006E3EB2" w:rsidRPr="002B0584">
        <w:rPr>
          <w:rFonts w:ascii="PT Astra Serif" w:hAnsi="PT Astra Serif"/>
          <w:sz w:val="26"/>
          <w:szCs w:val="26"/>
        </w:rPr>
        <w:t xml:space="preserve"> </w:t>
      </w:r>
      <w:r w:rsidR="002B0584">
        <w:rPr>
          <w:rFonts w:ascii="PT Astra Serif" w:hAnsi="PT Astra Serif"/>
          <w:sz w:val="26"/>
          <w:szCs w:val="26"/>
        </w:rPr>
        <w:br/>
      </w:r>
      <w:r w:rsidR="006E3EB2" w:rsidRPr="002B0584">
        <w:rPr>
          <w:rFonts w:ascii="PT Astra Serif" w:hAnsi="PT Astra Serif"/>
          <w:sz w:val="26"/>
          <w:szCs w:val="26"/>
        </w:rPr>
        <w:t xml:space="preserve">на территории особой экономической зоны </w:t>
      </w:r>
      <w:r w:rsidR="006E3EB2" w:rsidRPr="00D90998">
        <w:rPr>
          <w:rFonts w:ascii="PT Astra Serif" w:hAnsi="PT Astra Serif"/>
          <w:sz w:val="26"/>
          <w:szCs w:val="26"/>
        </w:rPr>
        <w:t>технико</w:t>
      </w:r>
      <w:r w:rsidR="00D90998">
        <w:rPr>
          <w:rFonts w:ascii="PT Astra Serif" w:hAnsi="PT Astra Serif"/>
          <w:sz w:val="26"/>
          <w:szCs w:val="26"/>
        </w:rPr>
        <w:t>-</w:t>
      </w:r>
      <w:r w:rsidR="006E3EB2" w:rsidRPr="002B0584">
        <w:rPr>
          <w:rFonts w:ascii="PT Astra Serif" w:hAnsi="PT Astra Serif"/>
          <w:sz w:val="26"/>
          <w:szCs w:val="26"/>
        </w:rPr>
        <w:t xml:space="preserve">внедренческого типа </w:t>
      </w:r>
      <w:r w:rsidR="002B0584">
        <w:rPr>
          <w:rFonts w:ascii="PT Astra Serif" w:hAnsi="PT Astra Serif"/>
          <w:sz w:val="26"/>
          <w:szCs w:val="26"/>
        </w:rPr>
        <w:br/>
      </w:r>
      <w:r w:rsidR="006E3EB2" w:rsidRPr="002B0584">
        <w:rPr>
          <w:rFonts w:ascii="PT Astra Serif" w:hAnsi="PT Astra Serif"/>
          <w:sz w:val="26"/>
          <w:szCs w:val="26"/>
        </w:rPr>
        <w:t>в г. Томске (учас</w:t>
      </w:r>
      <w:r w:rsidR="00655DD7" w:rsidRPr="002B0584">
        <w:rPr>
          <w:rFonts w:ascii="PT Astra Serif" w:hAnsi="PT Astra Serif"/>
          <w:sz w:val="26"/>
          <w:szCs w:val="26"/>
        </w:rPr>
        <w:t>ток № 1 в районе Академгородк</w:t>
      </w:r>
      <w:r w:rsidR="001360D3" w:rsidRPr="002B0584">
        <w:rPr>
          <w:rFonts w:ascii="PT Astra Serif" w:hAnsi="PT Astra Serif"/>
          <w:sz w:val="26"/>
          <w:szCs w:val="26"/>
        </w:rPr>
        <w:t>а).</w:t>
      </w:r>
    </w:p>
    <w:p w:rsidR="001360D3" w:rsidRPr="00013E17" w:rsidRDefault="001360D3" w:rsidP="002B058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B0584">
        <w:rPr>
          <w:rFonts w:ascii="PT Astra Serif" w:hAnsi="PT Astra Serif"/>
          <w:sz w:val="26"/>
          <w:szCs w:val="26"/>
        </w:rPr>
        <w:t xml:space="preserve">Сроки реализации проекта: 2023 – 2025 </w:t>
      </w:r>
      <w:r w:rsidR="00AF33F1" w:rsidRPr="002B0584">
        <w:rPr>
          <w:rFonts w:ascii="PT Astra Serif" w:hAnsi="PT Astra Serif"/>
          <w:sz w:val="26"/>
          <w:szCs w:val="26"/>
        </w:rPr>
        <w:t>годы</w:t>
      </w:r>
      <w:r w:rsidRPr="002B0584">
        <w:rPr>
          <w:rFonts w:ascii="PT Astra Serif" w:hAnsi="PT Astra Serif"/>
          <w:sz w:val="26"/>
          <w:szCs w:val="26"/>
        </w:rPr>
        <w:t>. Объем инвестиций</w:t>
      </w:r>
      <w:r w:rsidR="002B0584">
        <w:rPr>
          <w:rFonts w:ascii="PT Astra Serif" w:hAnsi="PT Astra Serif"/>
          <w:sz w:val="26"/>
          <w:szCs w:val="26"/>
        </w:rPr>
        <w:t xml:space="preserve"> –</w:t>
      </w:r>
      <w:r w:rsidRPr="002B0584">
        <w:rPr>
          <w:rFonts w:ascii="PT Astra Serif" w:hAnsi="PT Astra Serif"/>
          <w:sz w:val="26"/>
          <w:szCs w:val="26"/>
        </w:rPr>
        <w:t xml:space="preserve"> </w:t>
      </w:r>
      <w:r w:rsidR="002B0584">
        <w:rPr>
          <w:rFonts w:ascii="PT Astra Serif" w:hAnsi="PT Astra Serif"/>
          <w:sz w:val="26"/>
          <w:szCs w:val="26"/>
        </w:rPr>
        <w:br/>
      </w:r>
      <w:r w:rsidRPr="002B0584">
        <w:rPr>
          <w:rFonts w:ascii="PT Astra Serif" w:hAnsi="PT Astra Serif"/>
          <w:sz w:val="26"/>
          <w:szCs w:val="26"/>
        </w:rPr>
        <w:t>2,5</w:t>
      </w:r>
      <w:r w:rsidR="00E13DAF" w:rsidRPr="002B0584">
        <w:rPr>
          <w:rFonts w:ascii="PT Astra Serif" w:hAnsi="PT Astra Serif"/>
          <w:sz w:val="26"/>
          <w:szCs w:val="26"/>
        </w:rPr>
        <w:t xml:space="preserve"> млрд. рублей</w:t>
      </w:r>
      <w:r w:rsidRPr="002B0584">
        <w:rPr>
          <w:rFonts w:ascii="PT Astra Serif" w:hAnsi="PT Astra Serif"/>
          <w:sz w:val="26"/>
          <w:szCs w:val="26"/>
        </w:rPr>
        <w:t>, количество создаваемых рабочих мест – 617.</w:t>
      </w:r>
    </w:p>
    <w:p w:rsidR="00CE65A3" w:rsidRDefault="00CE65A3" w:rsidP="00CE65A3">
      <w:pPr>
        <w:widowControl w:val="0"/>
        <w:spacing w:after="0" w:line="240" w:lineRule="auto"/>
        <w:ind w:firstLine="567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8F7055" w:rsidRPr="002B0584" w:rsidRDefault="008F7055" w:rsidP="002B0584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i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>Запланированные к реализации объекты за счет бюджетных средств до 2025 года:</w:t>
      </w:r>
    </w:p>
    <w:p w:rsidR="008F7055" w:rsidRPr="002B0584" w:rsidRDefault="008F7055" w:rsidP="002B0584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2B0584" w:rsidRDefault="00CE65A3" w:rsidP="002B0584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>Сельское хозяйство</w:t>
      </w:r>
    </w:p>
    <w:p w:rsidR="00CE65A3" w:rsidRPr="002B0584" w:rsidRDefault="00CE65A3" w:rsidP="002B0584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  <w:u w:val="single"/>
        </w:rPr>
      </w:pP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Модернизация молочного комплекса, расположенного </w:t>
      </w:r>
      <w:r w:rsidR="002B0584">
        <w:rPr>
          <w:rFonts w:ascii="PT Astra Serif" w:eastAsia="Courier New" w:hAnsi="PT Astra Serif" w:cs="Times New Roman"/>
          <w:sz w:val="26"/>
          <w:szCs w:val="26"/>
        </w:rPr>
        <w:br/>
      </w: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в д. Кудринский Участок и д. 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Нелюбино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>, СПК «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Нелюбино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Реконструкция молочной фермы </w:t>
      </w:r>
      <w:proofErr w:type="gramStart"/>
      <w:r w:rsidRPr="002B0584">
        <w:rPr>
          <w:rFonts w:ascii="PT Astra Serif" w:eastAsia="Courier New" w:hAnsi="PT Astra Serif" w:cs="Times New Roman"/>
          <w:sz w:val="26"/>
          <w:szCs w:val="26"/>
        </w:rPr>
        <w:t>в</w:t>
      </w:r>
      <w:proofErr w:type="gramEnd"/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 с. 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Баткат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Шегарского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gramStart"/>
      <w:r w:rsidRPr="002B0584">
        <w:rPr>
          <w:rFonts w:ascii="PT Astra Serif" w:eastAsia="Courier New" w:hAnsi="PT Astra Serif" w:cs="Times New Roman"/>
          <w:sz w:val="26"/>
          <w:szCs w:val="26"/>
        </w:rPr>
        <w:t>района</w:t>
      </w:r>
      <w:proofErr w:type="gramEnd"/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, </w:t>
      </w:r>
      <w:r w:rsidR="002B0584">
        <w:rPr>
          <w:rFonts w:ascii="PT Astra Serif" w:eastAsia="Courier New" w:hAnsi="PT Astra Serif" w:cs="Times New Roman"/>
          <w:sz w:val="26"/>
          <w:szCs w:val="26"/>
        </w:rPr>
        <w:br/>
      </w:r>
      <w:r w:rsidRPr="002B0584">
        <w:rPr>
          <w:rFonts w:ascii="PT Astra Serif" w:eastAsia="Courier New" w:hAnsi="PT Astra Serif" w:cs="Times New Roman"/>
          <w:sz w:val="26"/>
          <w:szCs w:val="26"/>
        </w:rPr>
        <w:t>ООО «Агрофирма «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Межениновская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C04BC7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C04BC7">
        <w:rPr>
          <w:rFonts w:ascii="PT Astra Serif" w:eastAsia="Courier New" w:hAnsi="PT Astra Serif" w:cs="Times New Roman"/>
          <w:sz w:val="26"/>
          <w:szCs w:val="26"/>
        </w:rPr>
        <w:t>Строительство молочно-товарной фермы на 802 фуражны</w:t>
      </w:r>
      <w:r w:rsidR="00A21EB0" w:rsidRPr="00C04BC7">
        <w:rPr>
          <w:rFonts w:ascii="PT Astra Serif" w:eastAsia="Courier New" w:hAnsi="PT Astra Serif" w:cs="Times New Roman"/>
          <w:sz w:val="26"/>
          <w:szCs w:val="26"/>
        </w:rPr>
        <w:t>е</w:t>
      </w:r>
      <w:r w:rsidRPr="00C04BC7">
        <w:rPr>
          <w:rFonts w:ascii="PT Astra Serif" w:eastAsia="Courier New" w:hAnsi="PT Astra Serif" w:cs="Times New Roman"/>
          <w:sz w:val="26"/>
          <w:szCs w:val="26"/>
        </w:rPr>
        <w:t xml:space="preserve"> коров</w:t>
      </w:r>
      <w:r w:rsidR="00A21EB0" w:rsidRPr="00C04BC7">
        <w:rPr>
          <w:rFonts w:ascii="PT Astra Serif" w:eastAsia="Courier New" w:hAnsi="PT Astra Serif" w:cs="Times New Roman"/>
          <w:sz w:val="26"/>
          <w:szCs w:val="26"/>
        </w:rPr>
        <w:t>ы</w:t>
      </w:r>
      <w:r w:rsidRPr="00C04BC7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2B0584" w:rsidRPr="00C04BC7">
        <w:rPr>
          <w:rFonts w:ascii="PT Astra Serif" w:eastAsia="Courier New" w:hAnsi="PT Astra Serif" w:cs="Times New Roman"/>
          <w:sz w:val="26"/>
          <w:szCs w:val="26"/>
        </w:rPr>
        <w:br/>
      </w:r>
      <w:proofErr w:type="gramStart"/>
      <w:r w:rsidRPr="00C04BC7">
        <w:rPr>
          <w:rFonts w:ascii="PT Astra Serif" w:eastAsia="Courier New" w:hAnsi="PT Astra Serif" w:cs="Times New Roman"/>
          <w:sz w:val="26"/>
          <w:szCs w:val="26"/>
        </w:rPr>
        <w:t>в</w:t>
      </w:r>
      <w:proofErr w:type="gramEnd"/>
      <w:r w:rsidRPr="00C04BC7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gramStart"/>
      <w:r w:rsidRPr="00C04BC7">
        <w:rPr>
          <w:rFonts w:ascii="PT Astra Serif" w:eastAsia="Courier New" w:hAnsi="PT Astra Serif" w:cs="Times New Roman"/>
          <w:sz w:val="26"/>
          <w:szCs w:val="26"/>
        </w:rPr>
        <w:t>с</w:t>
      </w:r>
      <w:proofErr w:type="gramEnd"/>
      <w:r w:rsidRPr="00C04BC7">
        <w:rPr>
          <w:rFonts w:ascii="PT Astra Serif" w:eastAsia="Courier New" w:hAnsi="PT Astra Serif" w:cs="Times New Roman"/>
          <w:sz w:val="26"/>
          <w:szCs w:val="26"/>
        </w:rPr>
        <w:t xml:space="preserve">. Ягодное </w:t>
      </w:r>
      <w:proofErr w:type="spellStart"/>
      <w:r w:rsidRPr="00C04BC7">
        <w:rPr>
          <w:rFonts w:ascii="PT Astra Serif" w:eastAsia="Courier New" w:hAnsi="PT Astra Serif" w:cs="Times New Roman"/>
          <w:sz w:val="26"/>
          <w:szCs w:val="26"/>
        </w:rPr>
        <w:t>Асиновского</w:t>
      </w:r>
      <w:proofErr w:type="spellEnd"/>
      <w:r w:rsidRPr="00C04BC7">
        <w:rPr>
          <w:rFonts w:ascii="PT Astra Serif" w:eastAsia="Courier New" w:hAnsi="PT Astra Serif" w:cs="Times New Roman"/>
          <w:sz w:val="26"/>
          <w:szCs w:val="26"/>
        </w:rPr>
        <w:t xml:space="preserve"> района: строительство родильного отделения (3</w:t>
      </w:r>
      <w:r w:rsidR="00A21EB0" w:rsidRPr="00C04BC7">
        <w:rPr>
          <w:rFonts w:ascii="PT Astra Serif" w:eastAsia="Courier New" w:hAnsi="PT Astra Serif" w:cs="Times New Roman"/>
          <w:sz w:val="26"/>
          <w:szCs w:val="26"/>
        </w:rPr>
        <w:t>-й</w:t>
      </w:r>
      <w:r w:rsidRPr="00C04BC7">
        <w:rPr>
          <w:rFonts w:ascii="PT Astra Serif" w:eastAsia="Courier New" w:hAnsi="PT Astra Serif" w:cs="Times New Roman"/>
          <w:sz w:val="26"/>
          <w:szCs w:val="26"/>
        </w:rPr>
        <w:t xml:space="preserve"> этап), ООО «Сибирское молоко»;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Реконструкция молочной фермы на 400 голов в селе Новониколаевка 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Асиновского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 района, ООО «КФХ «Нива»;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Организация производства зерновых и зернобобовых культур </w:t>
      </w:r>
      <w:r w:rsidR="002B0584">
        <w:rPr>
          <w:rFonts w:ascii="PT Astra Serif" w:eastAsia="Courier New" w:hAnsi="PT Astra Serif" w:cs="Times New Roman"/>
          <w:sz w:val="26"/>
          <w:szCs w:val="26"/>
        </w:rPr>
        <w:br/>
      </w: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для обеспечения кормовой базой молочного стада, КФХ 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Тмоян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 Г.П.;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Строительство производственного </w:t>
      </w:r>
      <w:r w:rsidRPr="00C04BC7">
        <w:rPr>
          <w:rFonts w:ascii="PT Astra Serif" w:eastAsia="Courier New" w:hAnsi="PT Astra Serif" w:cs="Times New Roman"/>
          <w:sz w:val="26"/>
          <w:szCs w:val="26"/>
        </w:rPr>
        <w:t xml:space="preserve">комплекса по приемке, хранению </w:t>
      </w:r>
      <w:r w:rsidR="002B0584" w:rsidRPr="00C04BC7">
        <w:rPr>
          <w:rFonts w:ascii="PT Astra Serif" w:eastAsia="Courier New" w:hAnsi="PT Astra Serif" w:cs="Times New Roman"/>
          <w:sz w:val="26"/>
          <w:szCs w:val="26"/>
        </w:rPr>
        <w:br/>
      </w:r>
      <w:r w:rsidRPr="00C04BC7">
        <w:rPr>
          <w:rFonts w:ascii="PT Astra Serif" w:eastAsia="Courier New" w:hAnsi="PT Astra Serif" w:cs="Times New Roman"/>
          <w:sz w:val="26"/>
          <w:szCs w:val="26"/>
        </w:rPr>
        <w:t>и переработке масличных и зерновых культур. 3</w:t>
      </w:r>
      <w:r w:rsidR="00A21EB0" w:rsidRPr="00C04BC7">
        <w:rPr>
          <w:rFonts w:ascii="PT Astra Serif" w:eastAsia="Courier New" w:hAnsi="PT Astra Serif" w:cs="Times New Roman"/>
          <w:sz w:val="26"/>
          <w:szCs w:val="26"/>
        </w:rPr>
        <w:t>-я</w:t>
      </w:r>
      <w:r w:rsidRPr="00C04BC7">
        <w:rPr>
          <w:rFonts w:ascii="PT Astra Serif" w:eastAsia="Courier New" w:hAnsi="PT Astra Serif" w:cs="Times New Roman"/>
          <w:sz w:val="26"/>
          <w:szCs w:val="26"/>
        </w:rPr>
        <w:t xml:space="preserve"> очередь</w:t>
      </w:r>
      <w:r w:rsidRPr="002B0584">
        <w:rPr>
          <w:rFonts w:ascii="PT Astra Serif" w:eastAsia="Courier New" w:hAnsi="PT Astra Serif" w:cs="Times New Roman"/>
          <w:sz w:val="26"/>
          <w:szCs w:val="26"/>
        </w:rPr>
        <w:t>, ООО «Сибирская олива»;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>Строительство комплекса по подготовке семян масличных и зерновых культур, ООО «Агрофирма «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Межениновская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2B0584" w:rsidRDefault="00316FD6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Строительство 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селекционно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>-</w:t>
      </w:r>
      <w:r w:rsidR="00CE65A3" w:rsidRPr="002B0584">
        <w:rPr>
          <w:rFonts w:ascii="PT Astra Serif" w:eastAsia="Courier New" w:hAnsi="PT Astra Serif" w:cs="Times New Roman"/>
          <w:sz w:val="26"/>
          <w:szCs w:val="26"/>
        </w:rPr>
        <w:t>семеноводческого центра, ООО «Агрофирма «</w:t>
      </w:r>
      <w:proofErr w:type="spellStart"/>
      <w:r w:rsidR="00CE65A3" w:rsidRPr="002B0584">
        <w:rPr>
          <w:rFonts w:ascii="PT Astra Serif" w:eastAsia="Courier New" w:hAnsi="PT Astra Serif" w:cs="Times New Roman"/>
          <w:sz w:val="26"/>
          <w:szCs w:val="26"/>
        </w:rPr>
        <w:t>Межениновская</w:t>
      </w:r>
      <w:proofErr w:type="spellEnd"/>
      <w:r w:rsidR="00CE65A3" w:rsidRPr="002B0584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Создание интенсивного сада жимолости, приобретение техники </w:t>
      </w:r>
      <w:r w:rsidR="002B0584">
        <w:rPr>
          <w:rFonts w:ascii="PT Astra Serif" w:eastAsia="Courier New" w:hAnsi="PT Astra Serif" w:cs="Times New Roman"/>
          <w:sz w:val="26"/>
          <w:szCs w:val="26"/>
        </w:rPr>
        <w:br/>
      </w:r>
      <w:r w:rsidRPr="002B0584">
        <w:rPr>
          <w:rFonts w:ascii="PT Astra Serif" w:eastAsia="Courier New" w:hAnsi="PT Astra Serif" w:cs="Times New Roman"/>
          <w:sz w:val="26"/>
          <w:szCs w:val="26"/>
        </w:rPr>
        <w:t>и оборудования, ООО СП «Северный сад»;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Создание органического производства зерновой, зернобобовой </w:t>
      </w:r>
      <w:r w:rsidR="002B0584">
        <w:rPr>
          <w:rFonts w:ascii="PT Astra Serif" w:eastAsia="Courier New" w:hAnsi="PT Astra Serif" w:cs="Times New Roman"/>
          <w:sz w:val="26"/>
          <w:szCs w:val="26"/>
        </w:rPr>
        <w:br/>
      </w: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и масленичной продукции в 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Асиновском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 районе, ООО «Сибирские органические продукты»;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>Создание семеноводческого центра элитного семеноводства картофеля в Томской области, ООО «Колпаков»;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Реконструкция молочного комплекса на 1100 голов дойного стада </w:t>
      </w:r>
      <w:r w:rsidR="002B0584">
        <w:rPr>
          <w:rFonts w:ascii="PT Astra Serif" w:eastAsia="Courier New" w:hAnsi="PT Astra Serif" w:cs="Times New Roman"/>
          <w:sz w:val="26"/>
          <w:szCs w:val="26"/>
        </w:rPr>
        <w:br/>
      </w: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в селах 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Рыбалово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 и 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Карбышево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 Томского района, приобретение техники </w:t>
      </w:r>
      <w:r w:rsidR="002B0584">
        <w:rPr>
          <w:rFonts w:ascii="PT Astra Serif" w:eastAsia="Courier New" w:hAnsi="PT Astra Serif" w:cs="Times New Roman"/>
          <w:sz w:val="26"/>
          <w:szCs w:val="26"/>
        </w:rPr>
        <w:br/>
      </w: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и оборудования, ООО «СПК 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Межениновский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>Реконструкция молочной фермы и увеличение ее производственной мощности молока до 3 240 тонн/год, ООО «Агрофирма «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Межениновская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Организация деятельности животноводческого комплекса мясного </w:t>
      </w:r>
      <w:r w:rsidRPr="002B0584">
        <w:rPr>
          <w:rFonts w:ascii="PT Astra Serif" w:eastAsia="Courier New" w:hAnsi="PT Astra Serif" w:cs="Times New Roman"/>
          <w:sz w:val="26"/>
          <w:szCs w:val="26"/>
        </w:rPr>
        <w:lastRenderedPageBreak/>
        <w:t xml:space="preserve">направления на 15000 голов КРС, производство кормов для 15000 голов КРС, </w:t>
      </w:r>
      <w:r w:rsidR="002B0584">
        <w:rPr>
          <w:rFonts w:ascii="PT Astra Serif" w:eastAsia="Courier New" w:hAnsi="PT Astra Serif" w:cs="Times New Roman"/>
          <w:sz w:val="26"/>
          <w:szCs w:val="26"/>
        </w:rPr>
        <w:br/>
      </w: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ООО «АПК </w:t>
      </w:r>
      <w:proofErr w:type="gramStart"/>
      <w:r w:rsidRPr="002B0584">
        <w:rPr>
          <w:rFonts w:ascii="PT Astra Serif" w:eastAsia="Courier New" w:hAnsi="PT Astra Serif" w:cs="Times New Roman"/>
          <w:sz w:val="26"/>
          <w:szCs w:val="26"/>
        </w:rPr>
        <w:t>Первомайский-ЛК</w:t>
      </w:r>
      <w:proofErr w:type="gramEnd"/>
      <w:r w:rsidRPr="002B0584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>Приобретение и реконструкция объектов для послеуборочной обработки зерновых и хранения кормов, содержания КРС, ООО «Агрокомплекс»;</w:t>
      </w:r>
    </w:p>
    <w:p w:rsidR="00CE65A3" w:rsidRPr="002B0584" w:rsidRDefault="00CE65A3" w:rsidP="002B058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Расширение производственной мощности молочной фермы </w:t>
      </w:r>
      <w:r w:rsidR="002B0584">
        <w:rPr>
          <w:rFonts w:ascii="PT Astra Serif" w:eastAsia="Courier New" w:hAnsi="PT Astra Serif" w:cs="Times New Roman"/>
          <w:sz w:val="26"/>
          <w:szCs w:val="26"/>
        </w:rPr>
        <w:br/>
      </w:r>
      <w:proofErr w:type="gramStart"/>
      <w:r w:rsidRPr="002B0584">
        <w:rPr>
          <w:rFonts w:ascii="PT Astra Serif" w:eastAsia="Courier New" w:hAnsi="PT Astra Serif" w:cs="Times New Roman"/>
          <w:sz w:val="26"/>
          <w:szCs w:val="26"/>
        </w:rPr>
        <w:t>в</w:t>
      </w:r>
      <w:proofErr w:type="gramEnd"/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 с. 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Пудовка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Кривошеинского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 xml:space="preserve"> района. Приобретение техники и оборудования, </w:t>
      </w:r>
      <w:r w:rsidR="00A21EB0">
        <w:rPr>
          <w:rFonts w:ascii="PT Astra Serif" w:eastAsia="Courier New" w:hAnsi="PT Astra Serif" w:cs="Times New Roman"/>
          <w:sz w:val="26"/>
          <w:szCs w:val="26"/>
        </w:rPr>
        <w:br/>
      </w:r>
      <w:r w:rsidRPr="002B0584">
        <w:rPr>
          <w:rFonts w:ascii="PT Astra Serif" w:eastAsia="Courier New" w:hAnsi="PT Astra Serif" w:cs="Times New Roman"/>
          <w:sz w:val="26"/>
          <w:szCs w:val="26"/>
        </w:rPr>
        <w:t>СПК «</w:t>
      </w:r>
      <w:proofErr w:type="spellStart"/>
      <w:r w:rsidRPr="002B0584">
        <w:rPr>
          <w:rFonts w:ascii="PT Astra Serif" w:eastAsia="Courier New" w:hAnsi="PT Astra Serif" w:cs="Times New Roman"/>
          <w:sz w:val="26"/>
          <w:szCs w:val="26"/>
        </w:rPr>
        <w:t>Белосток</w:t>
      </w:r>
      <w:proofErr w:type="spellEnd"/>
      <w:r w:rsidRPr="002B0584">
        <w:rPr>
          <w:rFonts w:ascii="PT Astra Serif" w:eastAsia="Courier New" w:hAnsi="PT Astra Serif" w:cs="Times New Roman"/>
          <w:sz w:val="26"/>
          <w:szCs w:val="26"/>
        </w:rPr>
        <w:t>».</w:t>
      </w:r>
    </w:p>
    <w:p w:rsidR="00CE65A3" w:rsidRPr="002B0584" w:rsidRDefault="00CE65A3" w:rsidP="002B0584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2B0584" w:rsidRDefault="00CE65A3" w:rsidP="002B0584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2B0584">
        <w:rPr>
          <w:rFonts w:ascii="PT Astra Serif" w:eastAsia="Courier New" w:hAnsi="PT Astra Serif" w:cs="Times New Roman"/>
          <w:sz w:val="26"/>
          <w:szCs w:val="26"/>
        </w:rPr>
        <w:t>Добыча полезных ископаемых</w:t>
      </w:r>
    </w:p>
    <w:p w:rsidR="00CE65A3" w:rsidRPr="002B0584" w:rsidRDefault="00CE65A3" w:rsidP="002B0584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  <w:u w:val="single"/>
        </w:rPr>
      </w:pP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Разработка месторождений ООО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Газпромнефть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-Восток»;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Разработка месторождений АО «Газпром добыча Томск»;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Программа повышения уровня использования газ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«Норд-Империал»;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Промышленная разработка участков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Туганского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gramStart"/>
      <w:r w:rsidRPr="00C304D1">
        <w:rPr>
          <w:rFonts w:ascii="PT Astra Serif" w:eastAsia="Courier New" w:hAnsi="PT Astra Serif" w:cs="Times New Roman"/>
          <w:sz w:val="26"/>
          <w:szCs w:val="26"/>
        </w:rPr>
        <w:t>ильменит-</w:t>
      </w:r>
      <w:r w:rsidR="00C04BC7" w:rsidRPr="00C304D1">
        <w:rPr>
          <w:rFonts w:ascii="PT Astra Serif" w:eastAsia="Courier New" w:hAnsi="PT Astra Serif" w:cs="Times New Roman"/>
          <w:sz w:val="26"/>
          <w:szCs w:val="26"/>
        </w:rPr>
        <w:t>циркониевого</w:t>
      </w:r>
      <w:proofErr w:type="gramEnd"/>
      <w:r w:rsidRPr="00C304D1">
        <w:rPr>
          <w:rFonts w:ascii="PT Astra Serif" w:eastAsia="Courier New" w:hAnsi="PT Astra Serif" w:cs="Times New Roman"/>
          <w:sz w:val="26"/>
          <w:szCs w:val="26"/>
        </w:rPr>
        <w:t xml:space="preserve"> россыпного месторождения (строительство ГОК мо</w:t>
      </w:r>
      <w:r w:rsidRPr="00137A62">
        <w:rPr>
          <w:rFonts w:ascii="PT Astra Serif" w:eastAsia="Courier New" w:hAnsi="PT Astra Serif" w:cs="Times New Roman"/>
          <w:sz w:val="26"/>
          <w:szCs w:val="26"/>
        </w:rPr>
        <w:t>щность</w:t>
      </w:r>
      <w:r w:rsidR="00A21EB0" w:rsidRPr="00C04BC7">
        <w:rPr>
          <w:rFonts w:ascii="PT Astra Serif" w:eastAsia="Courier New" w:hAnsi="PT Astra Serif" w:cs="Times New Roman"/>
          <w:sz w:val="26"/>
          <w:szCs w:val="26"/>
        </w:rPr>
        <w:t>ю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A21EB0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575 тыс. т рудных песков в год и освоение Южно-Александровского участка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Туганского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месторождения с последующей модернизацией и увеличением мощности производства) АО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Туганский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горно-обогатительный комбинат «Ильменит».</w:t>
      </w:r>
    </w:p>
    <w:p w:rsidR="00CE65A3" w:rsidRPr="00137A62" w:rsidRDefault="00CE65A3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Обрабатывающая промышленность</w:t>
      </w:r>
    </w:p>
    <w:p w:rsidR="00CE65A3" w:rsidRPr="00137A62" w:rsidRDefault="00CE65A3" w:rsidP="00137A62">
      <w:pPr>
        <w:widowControl w:val="0"/>
        <w:tabs>
          <w:tab w:val="left" w:pos="851"/>
        </w:tabs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опытно-демонстрационного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энергокомплекса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с реактором на быстрых нейтронах «БРЕСТ-ОД-300» со свинцовым теплоносителем и с пристанционным ядерным топливным цик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>лом на площадке административно-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территориального образования г. Северск, АО «СХК»,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ГК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Росатом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Создание промышленного производства пигментного диоксида титана на основе фторидной технологии (до 10 тыс.</w:t>
      </w:r>
      <w:r w:rsidR="00B666B4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т в год) ООО «Сибирский титан»;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Увеличение мощности производства метанола, ООО «Газпром метанол»;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Модернизация и развитие производства, АО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Сибкабель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Создание серийного производства СВЧ МИС и силовой электроники, АО «НПФ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Микран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Создание производства специфических вакцин на базе филиала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АО НПО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Микроген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 в г. Томске НПО «Вирион»;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локальных очистных сооружений сточных вод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ООО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Томскнефтехим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асфальтобетонного завода, ООО «АБЗ-4»;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Производственно-технический комплекс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экотехнопарк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«Западная Сибирь», АО «РГ-Западная Сибирь»;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Развитие технологий производства фторсодержащих продуктов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для ядерного топливного цикла, ООО «Аврора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Кемикалс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Производство сверхвысокочастотных и силовых компонентов,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ООО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МикАтом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Создание производства коммерчески привлекательных </w:t>
      </w:r>
      <w:r w:rsidRPr="00137A62">
        <w:rPr>
          <w:rFonts w:ascii="PT Astra Serif" w:eastAsia="Courier New" w:hAnsi="PT Astra Serif" w:cs="Times New Roman"/>
          <w:sz w:val="26"/>
          <w:szCs w:val="26"/>
        </w:rPr>
        <w:lastRenderedPageBreak/>
        <w:t>фторсодержащих продуктов из вторичного техногенного сырья, АО «СХК»;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Создание на базе ООО Научно-производственная компания «ВАБ-70» современного машиностроительного завода, ООО «НПК «ВАБ-70»;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Производство ориентированно-стружечных плит, ООО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Сибборд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Производство универсальных погрузчиков-экскаваторов, ООО «Завод промышленного оборудования»;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промышленного комплекса производства барьерных материалов, ООО «Северский завод барьерных материалов»;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Создание нового цеха сырков и цеха пастеризации молока,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ООО «Деревенское молочко»;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Создание производства кондитерских изделий на основе ягод, кедрового ореха, трав, меда и прочего дикорастущего сырья, выпускаемых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под торговой маркой «Сибирский кедр», ООО «Эко-Фабрика Сибирский Кедр»;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Модернизация производства кондитерских изделий на основе кедрового ореха, семян, ягод и сушеных фруктов, ООО «Эко-Фабрика Сибирский Кедр»;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Модернизация производства по переработке кедрового ореха,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ООО «Эко-Фабрика Сибирский Кедр»;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Производство растительных масел и жиров, ООО «Гартман»;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Модернизация производства, ООО «Компания Эскимос»;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Модернизация производства кисломолочной продукции и сыров,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ООО «Томское молоко»;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Создание производства и модернизация действующих мощностей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по производству молока, сливок, в том числе сгущенных, ООО «Томское молоко»;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Общая модернизация пивоваренного завода, ОАО «Томское пиво»;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Создание производства по выпуску сладкой консервации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и кондитерских изделий, ООО «Прайс-Т»;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Расширение производственных мощностей по выпуску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экспортно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ориентированной лесопромышленной продукции, ООО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Сибирьлес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Создание лесозаготовительной инфраструктуры для освоения труднодоступных лесных территорий в Александровском и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Каргасокском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районах Томской области. Создание мощностей по комплексной переработке древесины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в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с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. Красный Яр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Кривошеинского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района Томской области, ООО «Лес-Экспорт»;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завода по производству плит OSB в г. Томске,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ООО «Монолит-Строй»;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завода по производству КФК-85 в г. Томске,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ООО «Монолит-Строй»;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завода по производству березовой фанеры в г. Томске, ООО «Монолит-Строй».</w:t>
      </w: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Обеспечение электрической энергией, газом и паром</w:t>
      </w:r>
    </w:p>
    <w:p w:rsidR="00CE65A3" w:rsidRPr="00137A62" w:rsidRDefault="00CE65A3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программа ПАО «ТРК» на 2016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2025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Горсети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 в 2020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2024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«Электросети» ЗАТО Северск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на 2019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2022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lastRenderedPageBreak/>
        <w:t>Инвестиционная программа АО «Томская генерация» в 2019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2023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«Сибирская электросеть»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на 2020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2024 годы; 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программа АО «Томск РТС» в 2019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2023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«Томские электрические сети»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на 2019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2023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программа ОАО «РЖД» на 2020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2024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программа АО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Оборонэнерго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 на 2020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2024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ИнвестГрадСтрой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</w:t>
      </w:r>
      <w:r w:rsid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на 2020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2024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программа ПАО «ФСК ЕЭС» на 2020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2024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Инвестиционная программа АО «РИР» в сфере теплоснабжения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на 2021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2023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программа АО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Томскэнергосбыт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 на 2022 год;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Проект инвестиционной программ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ы ООО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АльфаСибЭнерго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»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на 2023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2025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Проект инвестиционной программ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ы ООО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Энергонефть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Томск»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на 2023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2024 годы;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Комплексный проект модернизации системы теплоснабжения </w:t>
      </w:r>
      <w:r w:rsidR="00E13DAF" w:rsidRP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г. Асино, ООО «ТеплоИнвест» (в рамках концессионного соглашения);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Реконструкция системы теплоснабжения с. Первомайское,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ООО «ТЭП</w:t>
      </w:r>
      <w:r w:rsidRPr="00137A6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Первомайское».</w:t>
      </w:r>
    </w:p>
    <w:p w:rsidR="00CE65A3" w:rsidRPr="00137A62" w:rsidRDefault="00CE65A3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Водоснабжение; водоотведение; организация сбора и утилизации отходов</w:t>
      </w:r>
    </w:p>
    <w:p w:rsidR="00CE65A3" w:rsidRPr="00137A62" w:rsidRDefault="00CE65A3" w:rsidP="00137A62">
      <w:pPr>
        <w:widowControl w:val="0"/>
        <w:tabs>
          <w:tab w:val="left" w:pos="851"/>
        </w:tabs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Томскводоканал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программа АО «Северский водоканал»;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Инвестиционная программ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а ООО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«ГОС»;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завода по утилизации обработанных твердых коммунальных отходов и производства полимеров, ООО «ЕСК «Утилизация»;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Создание предприятия по переработке техногенного сырья, </w:t>
      </w:r>
      <w:r w:rsidR="00702CB5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ООО «ТЭФРА».</w:t>
      </w:r>
    </w:p>
    <w:p w:rsidR="00CE65A3" w:rsidRPr="00137A62" w:rsidRDefault="00CE65A3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Розничная торговля</w:t>
      </w:r>
    </w:p>
    <w:p w:rsidR="00CE65A3" w:rsidRPr="00137A62" w:rsidRDefault="00CE65A3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Расширение торговой сети «Пятерочка» (ООО «Агроторг»);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Расширение торговой сети «Мария-Ра» (ООО «Розница К-1);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Расширение торговой сети «Магнит» (АО «Тандер»);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Расширение торговой сет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и ООО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«Красное и белое»;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Расширение торговой сети «Бристоль» (ООО «Альбион-2002»);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Расширение торговой сети «Золушка» (ООО «АТМ»);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Восстановление гипермаркета «Лента» на ул. Елизаровых.</w:t>
      </w:r>
    </w:p>
    <w:p w:rsidR="00CE65A3" w:rsidRDefault="00CE65A3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D90998" w:rsidRDefault="00D90998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D90998" w:rsidRPr="00137A62" w:rsidRDefault="00D90998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lastRenderedPageBreak/>
        <w:t>Транспортировка и хранение</w:t>
      </w:r>
    </w:p>
    <w:p w:rsidR="00CE65A3" w:rsidRPr="00137A62" w:rsidRDefault="00CE65A3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Реконструкция автомобильной дороги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Камаевка</w:t>
      </w:r>
      <w:proofErr w:type="spellEnd"/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–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Асино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Первомайское на участке 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км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0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км 53;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Реконструкция автомобильной дорог</w:t>
      </w:r>
      <w:r w:rsidR="00702CB5" w:rsidRPr="00C04BC7">
        <w:rPr>
          <w:rFonts w:ascii="PT Astra Serif" w:eastAsia="Courier New" w:hAnsi="PT Astra Serif" w:cs="Times New Roman"/>
          <w:sz w:val="26"/>
          <w:szCs w:val="26"/>
        </w:rPr>
        <w:t>и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Могильный Мыс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Парабель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Каргасок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на участке 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км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30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км 45 в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Колпашевском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районе Томской области;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автомобильной дороги Малое транспортное кольцо </w:t>
      </w:r>
      <w:r w:rsidR="00E13DAF" w:rsidRP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г. Томска на участке 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км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0 </w:t>
      </w:r>
      <w:r w:rsidR="00137A62">
        <w:rPr>
          <w:rFonts w:ascii="PT Astra Serif" w:eastAsia="Courier New" w:hAnsi="PT Astra Serif" w:cs="Times New Roman"/>
          <w:sz w:val="26"/>
          <w:szCs w:val="26"/>
        </w:rPr>
        <w:t>–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км 5;</w:t>
      </w:r>
    </w:p>
    <w:p w:rsidR="00CE65A3" w:rsidRPr="00137A62" w:rsidRDefault="008F7055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Капитальный ремонт</w:t>
      </w:r>
      <w:r w:rsidR="00CE65A3" w:rsidRPr="00137A62">
        <w:rPr>
          <w:rFonts w:ascii="PT Astra Serif" w:eastAsia="Courier New" w:hAnsi="PT Astra Serif" w:cs="Times New Roman"/>
          <w:sz w:val="26"/>
          <w:szCs w:val="26"/>
        </w:rPr>
        <w:t xml:space="preserve"> коммунального моста в г. Томск</w:t>
      </w:r>
      <w:r w:rsidR="00137A62" w:rsidRPr="00C04BC7">
        <w:rPr>
          <w:rFonts w:ascii="PT Astra Serif" w:eastAsia="Courier New" w:hAnsi="PT Astra Serif" w:cs="Times New Roman"/>
          <w:sz w:val="26"/>
          <w:szCs w:val="26"/>
        </w:rPr>
        <w:t>е</w:t>
      </w:r>
      <w:r w:rsidR="00CE65A3" w:rsidRPr="00137A62">
        <w:rPr>
          <w:rFonts w:ascii="PT Astra Serif" w:eastAsia="Courier New" w:hAnsi="PT Astra Serif" w:cs="Times New Roman"/>
          <w:sz w:val="26"/>
          <w:szCs w:val="26"/>
        </w:rPr>
        <w:t>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Реконструкция аэропортового комплекса «Богашево» (г. Томск).</w:t>
      </w:r>
    </w:p>
    <w:p w:rsidR="00CE65A3" w:rsidRPr="00137A62" w:rsidRDefault="00CE65A3" w:rsidP="00137A62">
      <w:pPr>
        <w:widowControl w:val="0"/>
        <w:tabs>
          <w:tab w:val="left" w:pos="851"/>
        </w:tabs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Операции с недвижимым имуществом</w:t>
      </w:r>
    </w:p>
    <w:p w:rsidR="00CE65A3" w:rsidRPr="00137A62" w:rsidRDefault="00CE65A3" w:rsidP="00137A62">
      <w:pPr>
        <w:widowControl w:val="0"/>
        <w:tabs>
          <w:tab w:val="left" w:pos="851"/>
        </w:tabs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жилого района «Южные ворота», ОАО «ТДСК»;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микрорайона «Радонежский», ОАО «ТДСК»;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Развитие восточной части г. </w:t>
      </w:r>
      <w:r w:rsidRPr="00C04BC7">
        <w:rPr>
          <w:rFonts w:ascii="PT Astra Serif" w:eastAsia="Courier New" w:hAnsi="PT Astra Serif" w:cs="Times New Roman"/>
          <w:sz w:val="26"/>
          <w:szCs w:val="26"/>
        </w:rPr>
        <w:t>Томск</w:t>
      </w:r>
      <w:r w:rsidR="00702CB5" w:rsidRPr="00C04BC7">
        <w:rPr>
          <w:rFonts w:ascii="PT Astra Serif" w:eastAsia="Courier New" w:hAnsi="PT Astra Serif" w:cs="Times New Roman"/>
          <w:sz w:val="26"/>
          <w:szCs w:val="26"/>
        </w:rPr>
        <w:t>а</w:t>
      </w:r>
      <w:r w:rsidRPr="00C04BC7">
        <w:rPr>
          <w:rFonts w:ascii="PT Astra Serif" w:eastAsia="Courier New" w:hAnsi="PT Astra Serif" w:cs="Times New Roman"/>
          <w:sz w:val="26"/>
          <w:szCs w:val="26"/>
        </w:rPr>
        <w:t>,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ОАО «ТДСК»;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жилого района «Ясный» в г. </w:t>
      </w:r>
      <w:r w:rsidRPr="00C04BC7">
        <w:rPr>
          <w:rFonts w:ascii="PT Astra Serif" w:eastAsia="Courier New" w:hAnsi="PT Astra Serif" w:cs="Times New Roman"/>
          <w:sz w:val="26"/>
          <w:szCs w:val="26"/>
        </w:rPr>
        <w:t>Северск</w:t>
      </w:r>
      <w:r w:rsidR="00702CB5" w:rsidRPr="00C04BC7">
        <w:rPr>
          <w:rFonts w:ascii="PT Astra Serif" w:eastAsia="Courier New" w:hAnsi="PT Astra Serif" w:cs="Times New Roman"/>
          <w:sz w:val="26"/>
          <w:szCs w:val="26"/>
        </w:rPr>
        <w:t>е</w:t>
      </w:r>
      <w:r w:rsidRPr="00C04BC7">
        <w:rPr>
          <w:rFonts w:ascii="PT Astra Serif" w:eastAsia="Courier New" w:hAnsi="PT Astra Serif" w:cs="Times New Roman"/>
          <w:sz w:val="26"/>
          <w:szCs w:val="26"/>
        </w:rPr>
        <w:t>,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ОАО «ТДСК»;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многоквартирных многоэтажных домов № 1, №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2, №</w:t>
      </w:r>
      <w:r w:rsidR="00316FD6"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3 жилой застройки по ул. Войкова, 51</w:t>
      </w:r>
      <w:r w:rsidR="00137A62">
        <w:rPr>
          <w:rFonts w:ascii="PT Astra Serif" w:eastAsia="Courier New" w:hAnsi="PT Astra Serif" w:cs="Times New Roman"/>
          <w:sz w:val="26"/>
          <w:szCs w:val="26"/>
        </w:rPr>
        <w:t>,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в г. Томске, ООО «СЗ Вира»;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малоэтажного жилого микрорайона «Северный»,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ГК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Карьероуправление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жилых районов «Южный, «Центральный»,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ГК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Карьероуправление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многоэтажного жилого микрорайона Левобережный, ГК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Карьероуправление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Многоквартирный жилой дом с автостоянкой и помещениями общественного назначения по ул.</w:t>
      </w:r>
      <w:r w:rsidR="00702CB5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r w:rsidRPr="00137A62">
        <w:rPr>
          <w:rFonts w:ascii="PT Astra Serif" w:eastAsia="Courier New" w:hAnsi="PT Astra Serif" w:cs="Times New Roman"/>
          <w:sz w:val="26"/>
          <w:szCs w:val="26"/>
        </w:rPr>
        <w:t>Пушкина</w:t>
      </w:r>
      <w:r w:rsidR="00702CB5">
        <w:rPr>
          <w:rFonts w:ascii="PT Astra Serif" w:eastAsia="Courier New" w:hAnsi="PT Astra Serif" w:cs="Times New Roman"/>
          <w:sz w:val="26"/>
          <w:szCs w:val="26"/>
        </w:rPr>
        <w:t>,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61/2</w:t>
      </w:r>
      <w:r w:rsidR="00702CB5">
        <w:rPr>
          <w:rFonts w:ascii="PT Astra Serif" w:eastAsia="Courier New" w:hAnsi="PT Astra Serif" w:cs="Times New Roman"/>
          <w:sz w:val="26"/>
          <w:szCs w:val="26"/>
        </w:rPr>
        <w:t>,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в г. Томске, АО СЗ «Михайловский парк-квартал»;</w:t>
      </w:r>
    </w:p>
    <w:p w:rsidR="00CE65A3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Многоквартирный жилой дом с автостоянкой и помещениями общественного назначения по ул. Пушкина</w:t>
      </w:r>
      <w:r w:rsidR="00702CB5">
        <w:rPr>
          <w:rFonts w:ascii="PT Astra Serif" w:eastAsia="Courier New" w:hAnsi="PT Astra Serif" w:cs="Times New Roman"/>
          <w:sz w:val="26"/>
          <w:szCs w:val="26"/>
        </w:rPr>
        <w:t>,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61/3</w:t>
      </w:r>
      <w:r w:rsidR="00702CB5">
        <w:rPr>
          <w:rFonts w:ascii="PT Astra Serif" w:eastAsia="Courier New" w:hAnsi="PT Astra Serif" w:cs="Times New Roman"/>
          <w:sz w:val="26"/>
          <w:szCs w:val="26"/>
        </w:rPr>
        <w:t>,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в г. Томске, АО СЗ «Михайловский парк-квартал».</w:t>
      </w:r>
    </w:p>
    <w:p w:rsidR="00137A62" w:rsidRPr="00137A62" w:rsidRDefault="00137A62" w:rsidP="00137A62">
      <w:pPr>
        <w:widowControl w:val="0"/>
        <w:tabs>
          <w:tab w:val="left" w:pos="851"/>
        </w:tabs>
        <w:spacing w:after="0" w:line="240" w:lineRule="auto"/>
        <w:ind w:left="709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Образование</w:t>
      </w:r>
    </w:p>
    <w:p w:rsidR="00CE65A3" w:rsidRPr="00137A62" w:rsidRDefault="00CE65A3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4749BB" w:rsidRPr="00137A62" w:rsidRDefault="004749BB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учебно-лабораторного корпуса ФГАОУ 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ВО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«Национальный исследовательский Томский государственный университет;</w:t>
      </w:r>
    </w:p>
    <w:p w:rsidR="004749BB" w:rsidRPr="00137A62" w:rsidRDefault="004749BB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общеобразовательной организации на 1100 мест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по ул.</w:t>
      </w:r>
      <w:r w:rsidR="00137A62">
        <w:rPr>
          <w:rFonts w:ascii="PT Astra Serif" w:eastAsia="Courier New" w:hAnsi="PT Astra Serif" w:cs="Times New Roman"/>
          <w:sz w:val="26"/>
          <w:szCs w:val="26"/>
        </w:rPr>
        <w:t> </w:t>
      </w:r>
      <w:r w:rsidRPr="00137A62">
        <w:rPr>
          <w:rFonts w:ascii="PT Astra Serif" w:eastAsia="Courier New" w:hAnsi="PT Astra Serif" w:cs="Times New Roman"/>
          <w:sz w:val="26"/>
          <w:szCs w:val="26"/>
        </w:rPr>
        <w:t>А.</w:t>
      </w:r>
      <w:r w:rsid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Крячкова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, 3</w:t>
      </w:r>
      <w:r w:rsidR="00137A62">
        <w:rPr>
          <w:rFonts w:ascii="PT Astra Serif" w:eastAsia="Courier New" w:hAnsi="PT Astra Serif" w:cs="Times New Roman"/>
          <w:sz w:val="26"/>
          <w:szCs w:val="26"/>
        </w:rPr>
        <w:t>,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в г. Томске;</w:t>
      </w:r>
    </w:p>
    <w:p w:rsidR="004749BB" w:rsidRPr="00137A62" w:rsidRDefault="004749BB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общеобразовательной организации на 1100 мест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по ул. В. Высоцкого, 14</w:t>
      </w:r>
      <w:r w:rsidR="00137A62">
        <w:rPr>
          <w:rFonts w:ascii="PT Astra Serif" w:eastAsia="Courier New" w:hAnsi="PT Astra Serif" w:cs="Times New Roman"/>
          <w:sz w:val="26"/>
          <w:szCs w:val="26"/>
        </w:rPr>
        <w:t>,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в г. Томске;</w:t>
      </w:r>
    </w:p>
    <w:p w:rsidR="004749BB" w:rsidRPr="00137A62" w:rsidRDefault="004749BB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Реконструкция (противопожарные мероприятия) МАДОУ №</w:t>
      </w:r>
      <w:r w:rsidR="00137A62">
        <w:rPr>
          <w:rFonts w:ascii="PT Astra Serif" w:eastAsia="Courier New" w:hAnsi="PT Astra Serif" w:cs="Times New Roman"/>
          <w:sz w:val="26"/>
          <w:szCs w:val="26"/>
        </w:rPr>
        <w:t> 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11 </w:t>
      </w:r>
      <w:r w:rsidR="00E13DAF" w:rsidRP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г. Томск, ул. Иркутский тракт</w:t>
      </w:r>
      <w:r w:rsidR="00137A62">
        <w:rPr>
          <w:rFonts w:ascii="PT Astra Serif" w:eastAsia="Courier New" w:hAnsi="PT Astra Serif" w:cs="Times New Roman"/>
          <w:sz w:val="26"/>
          <w:szCs w:val="26"/>
        </w:rPr>
        <w:t>,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146/1;</w:t>
      </w:r>
    </w:p>
    <w:p w:rsidR="004749BB" w:rsidRPr="00137A62" w:rsidRDefault="004749BB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здания школы МБОУ «Саровская СОШ»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 размещением </w:t>
      </w:r>
      <w:r w:rsidRPr="00C04BC7">
        <w:rPr>
          <w:rFonts w:ascii="PT Astra Serif" w:eastAsia="Courier New" w:hAnsi="PT Astra Serif" w:cs="Times New Roman"/>
          <w:sz w:val="26"/>
          <w:szCs w:val="26"/>
        </w:rPr>
        <w:t>2 групп</w:t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дошкольного образования по адресу: Томская область,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Колпашевский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район, п. Большая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Саровка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, ул. Советская, 19;</w:t>
      </w:r>
    </w:p>
    <w:p w:rsidR="004749BB" w:rsidRPr="00137A62" w:rsidRDefault="004749BB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общежития на 30 мест 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в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с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.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Парабель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Томской области для филиала ОГБПОУ «Томский политехнический техникум»;</w:t>
      </w:r>
    </w:p>
    <w:p w:rsidR="004749BB" w:rsidRPr="00137A62" w:rsidRDefault="004749BB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lastRenderedPageBreak/>
        <w:t>Строительство общежития на 50 мест для ОГБПОУ «Молчановский техникум отраслевых технологий»;</w:t>
      </w:r>
    </w:p>
    <w:p w:rsidR="00DE06FA" w:rsidRPr="00137A62" w:rsidRDefault="00DE06FA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МКОУ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Среднетымская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ООШ» на 50 мест по адресу: 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Томская область,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Каргасокский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район, п. Молодежный, ул. Школьная, 4;</w:t>
      </w:r>
      <w:proofErr w:type="gramEnd"/>
    </w:p>
    <w:p w:rsidR="00DE06FA" w:rsidRPr="00137A62" w:rsidRDefault="00DE06FA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Приобретение здания для ОГБПОУ «Томский государственный педагогический колледж» по адресу: г. Томск, пр. Фрунзе, 103, строение 6;</w:t>
      </w:r>
    </w:p>
    <w:p w:rsidR="004749BB" w:rsidRPr="00137A62" w:rsidRDefault="004749BB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автодрома для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Подгорновского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филиала </w:t>
      </w:r>
      <w:r w:rsidR="00702CB5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ОГБПОУ «Томский аграрный колледж».</w:t>
      </w:r>
    </w:p>
    <w:p w:rsidR="00CE65A3" w:rsidRPr="00137A62" w:rsidRDefault="00CE65A3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  <w:u w:val="single"/>
        </w:rPr>
      </w:pP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Деятельность в области здравоохранения и социальных услуг</w:t>
      </w: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  <w:u w:val="single"/>
        </w:rPr>
      </w:pP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хирургического корпуса на 120 коек с поликлиникой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на 200 посещений в смену ОГАУЗ «Томский областной онкологический диспансер»;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отделения ОГБУЗ «Бюро судебно-медицинской экспертизы Томской области» в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Асиновском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районе Томской области по адресу: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г. Асино, ул. им. Гончарова, 170;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детской поликлиники на 200 посещений в смену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по адресу: г. Асино, ул. Гончарова, 170;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поликлиники на 300 посещений в смену с переходом по адресу: Томская область, с. Кривошеино, ул. Коммунистическая, 64;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поликлиники на 400 посещений в смену (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мкр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.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Южные ворота);</w:t>
      </w:r>
      <w:proofErr w:type="gramEnd"/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поликлиники на 500 посещений в смену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(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мкр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.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Восточный);</w:t>
      </w:r>
      <w:proofErr w:type="gramEnd"/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многопрофильной детской больницы на 550 коек </w:t>
      </w:r>
      <w:r w:rsidR="00137A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с консультативной поликлиникой на 250 посещений в смену;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канализационных очистных сооружений ОГБУЗ «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Чаинская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РБ» 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в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с. Подгорное;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Реконструкция комплекса объектов ОГБУЗ «Детская инфекционная больница им. Г.Е.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Сибирцева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>» по ул. Ивана Черных, 98;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инфекционной больницы на 200 коек;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здания поликлиники ОГАУЗ «ТФМЦ» для оказания амбулаторной специализированной фтизиатрической медицинской помощи взрослому населению;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Реконструкция радиологического отделения для размещения онкологических больных по ул. </w:t>
      </w:r>
      <w:r w:rsidR="00F7319E" w:rsidRPr="00137A62">
        <w:rPr>
          <w:rFonts w:ascii="PT Astra Serif" w:eastAsia="Courier New" w:hAnsi="PT Astra Serif" w:cs="Times New Roman"/>
          <w:sz w:val="26"/>
          <w:szCs w:val="26"/>
        </w:rPr>
        <w:t>Ивана Черных, 96/16</w:t>
      </w:r>
      <w:r w:rsidR="00137A62">
        <w:rPr>
          <w:rFonts w:ascii="PT Astra Serif" w:eastAsia="Courier New" w:hAnsi="PT Astra Serif" w:cs="Times New Roman"/>
          <w:sz w:val="26"/>
          <w:szCs w:val="26"/>
        </w:rPr>
        <w:t>,</w:t>
      </w:r>
      <w:r w:rsidR="00F7319E" w:rsidRPr="00137A62">
        <w:rPr>
          <w:rFonts w:ascii="PT Astra Serif" w:eastAsia="Courier New" w:hAnsi="PT Astra Serif" w:cs="Times New Roman"/>
          <w:sz w:val="26"/>
          <w:szCs w:val="26"/>
        </w:rPr>
        <w:t xml:space="preserve"> в г. Томске.</w:t>
      </w:r>
    </w:p>
    <w:p w:rsidR="00CE65A3" w:rsidRPr="00137A62" w:rsidRDefault="00CE65A3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trike/>
          <w:sz w:val="26"/>
          <w:szCs w:val="26"/>
        </w:rPr>
      </w:pP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Деятельность в области культуры, спорта, организация досуга и развлечений</w:t>
      </w: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  <w:u w:val="single"/>
        </w:rPr>
      </w:pPr>
    </w:p>
    <w:p w:rsidR="00CE65A3" w:rsidRPr="00137A62" w:rsidRDefault="008F7055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Капитальный ремонт</w:t>
      </w:r>
      <w:r w:rsidR="00CE65A3" w:rsidRPr="00137A62">
        <w:rPr>
          <w:rFonts w:ascii="PT Astra Serif" w:eastAsia="Courier New" w:hAnsi="PT Astra Serif" w:cs="Times New Roman"/>
          <w:sz w:val="26"/>
          <w:szCs w:val="26"/>
        </w:rPr>
        <w:t xml:space="preserve"> здания ОГАУК «Томский областной ордена Трудового Красного Знамени театр драмы»;</w:t>
      </w:r>
    </w:p>
    <w:p w:rsidR="00CE65A3" w:rsidRPr="00F7319E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8"/>
          <w:szCs w:val="28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физкультурно-оздоровительного комплекса </w:t>
      </w:r>
      <w:r w:rsidR="00FA0962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 универсальным игровым залом </w:t>
      </w: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>в</w:t>
      </w:r>
      <w:proofErr w:type="gram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с. Молчаново </w:t>
      </w:r>
      <w:proofErr w:type="spellStart"/>
      <w:r w:rsidRPr="00137A62">
        <w:rPr>
          <w:rFonts w:ascii="PT Astra Serif" w:eastAsia="Courier New" w:hAnsi="PT Astra Serif" w:cs="Times New Roman"/>
          <w:sz w:val="26"/>
          <w:szCs w:val="26"/>
        </w:rPr>
        <w:t>Молчановского</w:t>
      </w:r>
      <w:proofErr w:type="spellEnd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 района.</w:t>
      </w:r>
    </w:p>
    <w:p w:rsidR="00CE65A3" w:rsidRPr="00137A62" w:rsidRDefault="00CE65A3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b/>
          <w:sz w:val="26"/>
          <w:szCs w:val="26"/>
        </w:rPr>
      </w:pPr>
    </w:p>
    <w:p w:rsidR="00CE65A3" w:rsidRPr="00137A62" w:rsidRDefault="00CE65A3" w:rsidP="00137A62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Деятельность гостиниц и предприятий общественного питания</w:t>
      </w:r>
    </w:p>
    <w:p w:rsidR="00CE65A3" w:rsidRPr="00137A62" w:rsidRDefault="00CE65A3" w:rsidP="00137A62">
      <w:pPr>
        <w:widowControl w:val="0"/>
        <w:spacing w:after="0" w:line="240" w:lineRule="auto"/>
        <w:jc w:val="both"/>
        <w:rPr>
          <w:rFonts w:ascii="PT Astra Serif" w:eastAsia="Courier New" w:hAnsi="PT Astra Serif" w:cs="Times New Roman"/>
          <w:sz w:val="26"/>
          <w:szCs w:val="26"/>
        </w:rPr>
      </w:pPr>
    </w:p>
    <w:p w:rsidR="00CE65A3" w:rsidRPr="00137A62" w:rsidRDefault="00FA0962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>
        <w:rPr>
          <w:rFonts w:ascii="PT Astra Serif" w:eastAsia="Courier New" w:hAnsi="PT Astra Serif" w:cs="Times New Roman"/>
          <w:sz w:val="26"/>
          <w:szCs w:val="26"/>
        </w:rPr>
        <w:lastRenderedPageBreak/>
        <w:t>строительство 16</w:t>
      </w:r>
      <w:r w:rsidRPr="00C04BC7">
        <w:rPr>
          <w:rFonts w:ascii="PT Astra Serif" w:eastAsia="Courier New" w:hAnsi="PT Astra Serif" w:cs="Times New Roman"/>
          <w:sz w:val="26"/>
          <w:szCs w:val="26"/>
        </w:rPr>
        <w:t>-</w:t>
      </w:r>
      <w:r w:rsidR="00CE65A3" w:rsidRPr="00137A62">
        <w:rPr>
          <w:rFonts w:ascii="PT Astra Serif" w:eastAsia="Courier New" w:hAnsi="PT Astra Serif" w:cs="Times New Roman"/>
          <w:sz w:val="26"/>
          <w:szCs w:val="26"/>
        </w:rPr>
        <w:t xml:space="preserve">этажной гостиницы «Комплекс апартаментов» </w:t>
      </w:r>
      <w:r w:rsidR="00CA349E">
        <w:rPr>
          <w:rFonts w:ascii="PT Astra Serif" w:eastAsia="Courier New" w:hAnsi="PT Astra Serif" w:cs="Times New Roman"/>
          <w:sz w:val="26"/>
          <w:szCs w:val="26"/>
        </w:rPr>
        <w:br/>
      </w:r>
      <w:r w:rsidR="00CE65A3" w:rsidRPr="00137A62">
        <w:rPr>
          <w:rFonts w:ascii="PT Astra Serif" w:eastAsia="Courier New" w:hAnsi="PT Astra Serif" w:cs="Times New Roman"/>
          <w:sz w:val="26"/>
          <w:szCs w:val="26"/>
        </w:rPr>
        <w:t>для участников соревнований вблизи ЦВВС «Зв</w:t>
      </w:r>
      <w:r>
        <w:rPr>
          <w:rFonts w:ascii="PT Astra Serif" w:eastAsia="Courier New" w:hAnsi="PT Astra Serif" w:cs="Times New Roman"/>
          <w:sz w:val="26"/>
          <w:szCs w:val="26"/>
        </w:rPr>
        <w:t>е</w:t>
      </w:r>
      <w:r w:rsidR="00CE65A3" w:rsidRPr="00137A62">
        <w:rPr>
          <w:rFonts w:ascii="PT Astra Serif" w:eastAsia="Courier New" w:hAnsi="PT Astra Serif" w:cs="Times New Roman"/>
          <w:sz w:val="26"/>
          <w:szCs w:val="26"/>
        </w:rPr>
        <w:t xml:space="preserve">здный» по адресу: г. Томск, </w:t>
      </w:r>
      <w:r w:rsidR="00CA349E">
        <w:rPr>
          <w:rFonts w:ascii="PT Astra Serif" w:eastAsia="Courier New" w:hAnsi="PT Astra Serif" w:cs="Times New Roman"/>
          <w:sz w:val="26"/>
          <w:szCs w:val="26"/>
        </w:rPr>
        <w:br/>
      </w:r>
      <w:r w:rsidR="00CE65A3" w:rsidRPr="00137A62">
        <w:rPr>
          <w:rFonts w:ascii="PT Astra Serif" w:eastAsia="Courier New" w:hAnsi="PT Astra Serif" w:cs="Times New Roman"/>
          <w:sz w:val="26"/>
          <w:szCs w:val="26"/>
        </w:rPr>
        <w:t>ул. Ю. Ковалева, 47;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proofErr w:type="gramStart"/>
      <w:r w:rsidRPr="00137A62">
        <w:rPr>
          <w:rFonts w:ascii="PT Astra Serif" w:eastAsia="Courier New" w:hAnsi="PT Astra Serif" w:cs="Times New Roman"/>
          <w:sz w:val="26"/>
          <w:szCs w:val="26"/>
        </w:rPr>
        <w:t xml:space="preserve">строительство гостиничного комплекса (отели категории «4 звезд» </w:t>
      </w:r>
      <w:r w:rsidR="00CA349E">
        <w:rPr>
          <w:rFonts w:ascii="PT Astra Serif" w:eastAsia="Courier New" w:hAnsi="PT Astra Serif" w:cs="Times New Roman"/>
          <w:sz w:val="26"/>
          <w:szCs w:val="26"/>
        </w:rPr>
        <w:br/>
      </w:r>
      <w:r w:rsidRPr="00137A62">
        <w:rPr>
          <w:rFonts w:ascii="PT Astra Serif" w:eastAsia="Courier New" w:hAnsi="PT Astra Serif" w:cs="Times New Roman"/>
          <w:sz w:val="26"/>
          <w:szCs w:val="26"/>
        </w:rPr>
        <w:t>и «5 звезд») по адресу: г. Томск, ул. Войкова, 75;</w:t>
      </w:r>
      <w:proofErr w:type="gramEnd"/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гостиницы по адресу: г. Томск, ул. Герасименко, 7д;</w:t>
      </w:r>
    </w:p>
    <w:p w:rsidR="00CE65A3" w:rsidRPr="00137A62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6"/>
          <w:szCs w:val="26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строительство 3 ресторана быстрого питания «Макдоналдс» (новое название «Вкусно и точка») в Томске;</w:t>
      </w:r>
    </w:p>
    <w:p w:rsidR="00BB4890" w:rsidRPr="00F7319E" w:rsidRDefault="00CE65A3" w:rsidP="00137A62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eastAsia="Courier New" w:hAnsi="PT Astra Serif" w:cs="Times New Roman"/>
          <w:sz w:val="28"/>
          <w:szCs w:val="28"/>
        </w:rPr>
      </w:pPr>
      <w:r w:rsidRPr="00137A62">
        <w:rPr>
          <w:rFonts w:ascii="PT Astra Serif" w:eastAsia="Courier New" w:hAnsi="PT Astra Serif" w:cs="Times New Roman"/>
          <w:sz w:val="26"/>
          <w:szCs w:val="26"/>
        </w:rPr>
        <w:t>расширение сети ресторанов KFC (ТОСП «Центр поддержки ресторанов Томск»)</w:t>
      </w:r>
      <w:r w:rsidR="00F7319E" w:rsidRPr="00137A62">
        <w:rPr>
          <w:rFonts w:ascii="PT Astra Serif" w:eastAsia="Courier New" w:hAnsi="PT Astra Serif" w:cs="Times New Roman"/>
          <w:sz w:val="26"/>
          <w:szCs w:val="26"/>
        </w:rPr>
        <w:t>.</w:t>
      </w:r>
    </w:p>
    <w:p w:rsidR="008F7055" w:rsidRPr="00F7319E" w:rsidRDefault="008F7055" w:rsidP="008F7055">
      <w:pPr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PT Astra Serif" w:eastAsia="Courier New" w:hAnsi="PT Astra Serif" w:cs="Times New Roman"/>
          <w:sz w:val="28"/>
          <w:szCs w:val="28"/>
        </w:rPr>
      </w:pPr>
    </w:p>
    <w:sectPr w:rsidR="008F7055" w:rsidRPr="00F7319E" w:rsidSect="00D636EB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2D8" w:rsidRDefault="000032D8" w:rsidP="00293089">
      <w:pPr>
        <w:spacing w:after="0" w:line="240" w:lineRule="auto"/>
      </w:pPr>
      <w:r>
        <w:separator/>
      </w:r>
    </w:p>
  </w:endnote>
  <w:endnote w:type="continuationSeparator" w:id="0">
    <w:p w:rsidR="000032D8" w:rsidRDefault="000032D8" w:rsidP="00293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2D8" w:rsidRDefault="000032D8" w:rsidP="00293089">
      <w:pPr>
        <w:spacing w:after="0" w:line="240" w:lineRule="auto"/>
      </w:pPr>
      <w:r>
        <w:separator/>
      </w:r>
    </w:p>
  </w:footnote>
  <w:footnote w:type="continuationSeparator" w:id="0">
    <w:p w:rsidR="000032D8" w:rsidRDefault="000032D8" w:rsidP="00293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0361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636EB" w:rsidRPr="00D636EB" w:rsidRDefault="00D636EB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D636EB">
          <w:rPr>
            <w:rFonts w:ascii="PT Astra Serif" w:hAnsi="PT Astra Serif"/>
            <w:sz w:val="24"/>
            <w:szCs w:val="24"/>
          </w:rPr>
          <w:fldChar w:fldCharType="begin"/>
        </w:r>
        <w:r w:rsidRPr="00D636EB">
          <w:rPr>
            <w:rFonts w:ascii="PT Astra Serif" w:hAnsi="PT Astra Serif"/>
            <w:sz w:val="24"/>
            <w:szCs w:val="24"/>
          </w:rPr>
          <w:instrText>PAGE   \* MERGEFORMAT</w:instrText>
        </w:r>
        <w:r w:rsidRPr="00D636EB">
          <w:rPr>
            <w:rFonts w:ascii="PT Astra Serif" w:hAnsi="PT Astra Serif"/>
            <w:sz w:val="24"/>
            <w:szCs w:val="24"/>
          </w:rPr>
          <w:fldChar w:fldCharType="separate"/>
        </w:r>
        <w:r w:rsidR="00E25B9D">
          <w:rPr>
            <w:rFonts w:ascii="PT Astra Serif" w:hAnsi="PT Astra Serif"/>
            <w:noProof/>
            <w:sz w:val="24"/>
            <w:szCs w:val="24"/>
          </w:rPr>
          <w:t>2</w:t>
        </w:r>
        <w:r w:rsidRPr="00D636E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636EB" w:rsidRPr="00D636EB" w:rsidRDefault="00D636EB">
    <w:pPr>
      <w:pStyle w:val="a3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D526F"/>
    <w:multiLevelType w:val="hybridMultilevel"/>
    <w:tmpl w:val="BED69D88"/>
    <w:lvl w:ilvl="0" w:tplc="F2A8A798">
      <w:numFmt w:val="bullet"/>
      <w:lvlText w:val="•"/>
      <w:lvlJc w:val="left"/>
      <w:pPr>
        <w:ind w:left="927" w:hanging="360"/>
      </w:pPr>
      <w:rPr>
        <w:rFonts w:ascii="PT Astra Serif" w:eastAsia="Courier New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AD5F71"/>
    <w:multiLevelType w:val="hybridMultilevel"/>
    <w:tmpl w:val="9EE4027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33437"/>
    <w:multiLevelType w:val="hybridMultilevel"/>
    <w:tmpl w:val="8A6E30A4"/>
    <w:lvl w:ilvl="0" w:tplc="A0F2F3D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017AA4"/>
    <w:multiLevelType w:val="hybridMultilevel"/>
    <w:tmpl w:val="7C6A4A4E"/>
    <w:lvl w:ilvl="0" w:tplc="A0F2F3D2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C1F"/>
    <w:rsid w:val="000032D8"/>
    <w:rsid w:val="00013E17"/>
    <w:rsid w:val="00021316"/>
    <w:rsid w:val="000227FA"/>
    <w:rsid w:val="00022A56"/>
    <w:rsid w:val="0004057C"/>
    <w:rsid w:val="00045695"/>
    <w:rsid w:val="00045BEC"/>
    <w:rsid w:val="00052228"/>
    <w:rsid w:val="00056458"/>
    <w:rsid w:val="00063499"/>
    <w:rsid w:val="000726FB"/>
    <w:rsid w:val="00074D2C"/>
    <w:rsid w:val="000A1387"/>
    <w:rsid w:val="000A1EF5"/>
    <w:rsid w:val="000A47C4"/>
    <w:rsid w:val="000A5897"/>
    <w:rsid w:val="000A5BF3"/>
    <w:rsid w:val="000B0270"/>
    <w:rsid w:val="000D0477"/>
    <w:rsid w:val="000D5193"/>
    <w:rsid w:val="000E088C"/>
    <w:rsid w:val="000E3C0B"/>
    <w:rsid w:val="0010024B"/>
    <w:rsid w:val="0010044F"/>
    <w:rsid w:val="0011485F"/>
    <w:rsid w:val="00122A89"/>
    <w:rsid w:val="00125D40"/>
    <w:rsid w:val="001314F3"/>
    <w:rsid w:val="001360D3"/>
    <w:rsid w:val="00137A62"/>
    <w:rsid w:val="00146C7F"/>
    <w:rsid w:val="001559D0"/>
    <w:rsid w:val="0016317D"/>
    <w:rsid w:val="001723C1"/>
    <w:rsid w:val="00180576"/>
    <w:rsid w:val="0018414C"/>
    <w:rsid w:val="00192A54"/>
    <w:rsid w:val="001A5053"/>
    <w:rsid w:val="001A64AC"/>
    <w:rsid w:val="001B037E"/>
    <w:rsid w:val="001B17EA"/>
    <w:rsid w:val="001B2175"/>
    <w:rsid w:val="001C4107"/>
    <w:rsid w:val="001D5E7C"/>
    <w:rsid w:val="00206396"/>
    <w:rsid w:val="00213DC4"/>
    <w:rsid w:val="00254B37"/>
    <w:rsid w:val="00257BD7"/>
    <w:rsid w:val="00261D75"/>
    <w:rsid w:val="002635FC"/>
    <w:rsid w:val="00274524"/>
    <w:rsid w:val="00280A0C"/>
    <w:rsid w:val="00290BFE"/>
    <w:rsid w:val="00293089"/>
    <w:rsid w:val="002B0584"/>
    <w:rsid w:val="002C63A5"/>
    <w:rsid w:val="002C68B3"/>
    <w:rsid w:val="002E1260"/>
    <w:rsid w:val="002E2A0A"/>
    <w:rsid w:val="002E3BF5"/>
    <w:rsid w:val="002F06F1"/>
    <w:rsid w:val="002F1D7D"/>
    <w:rsid w:val="0030092E"/>
    <w:rsid w:val="0030169A"/>
    <w:rsid w:val="00314DE3"/>
    <w:rsid w:val="00316FD6"/>
    <w:rsid w:val="00323067"/>
    <w:rsid w:val="003237BE"/>
    <w:rsid w:val="00327CC2"/>
    <w:rsid w:val="00332AED"/>
    <w:rsid w:val="003353D4"/>
    <w:rsid w:val="003417DA"/>
    <w:rsid w:val="00344B7E"/>
    <w:rsid w:val="003470DF"/>
    <w:rsid w:val="00360732"/>
    <w:rsid w:val="00374E2B"/>
    <w:rsid w:val="003B60BF"/>
    <w:rsid w:val="003D3F09"/>
    <w:rsid w:val="003D7241"/>
    <w:rsid w:val="004011AF"/>
    <w:rsid w:val="00406F02"/>
    <w:rsid w:val="004106DD"/>
    <w:rsid w:val="00410DEC"/>
    <w:rsid w:val="00411C04"/>
    <w:rsid w:val="004158A3"/>
    <w:rsid w:val="00431582"/>
    <w:rsid w:val="00433EE6"/>
    <w:rsid w:val="00444801"/>
    <w:rsid w:val="00450869"/>
    <w:rsid w:val="00452D7B"/>
    <w:rsid w:val="00464BD8"/>
    <w:rsid w:val="004670C2"/>
    <w:rsid w:val="004749BB"/>
    <w:rsid w:val="00474A61"/>
    <w:rsid w:val="004762B1"/>
    <w:rsid w:val="00480BB1"/>
    <w:rsid w:val="004866F9"/>
    <w:rsid w:val="0048675A"/>
    <w:rsid w:val="004A616C"/>
    <w:rsid w:val="004C51E8"/>
    <w:rsid w:val="004C59FB"/>
    <w:rsid w:val="004D269E"/>
    <w:rsid w:val="004E5270"/>
    <w:rsid w:val="004F1DCA"/>
    <w:rsid w:val="004F7157"/>
    <w:rsid w:val="00510BE4"/>
    <w:rsid w:val="005358C0"/>
    <w:rsid w:val="005506BF"/>
    <w:rsid w:val="005512A8"/>
    <w:rsid w:val="0055664B"/>
    <w:rsid w:val="005716A4"/>
    <w:rsid w:val="005832F9"/>
    <w:rsid w:val="0058484E"/>
    <w:rsid w:val="00585AF2"/>
    <w:rsid w:val="005A4B09"/>
    <w:rsid w:val="005B3FC4"/>
    <w:rsid w:val="005D2D00"/>
    <w:rsid w:val="005D2D0B"/>
    <w:rsid w:val="005D37ED"/>
    <w:rsid w:val="005D5F28"/>
    <w:rsid w:val="005F4CEB"/>
    <w:rsid w:val="00604039"/>
    <w:rsid w:val="00607B10"/>
    <w:rsid w:val="00617B58"/>
    <w:rsid w:val="00622846"/>
    <w:rsid w:val="006346F6"/>
    <w:rsid w:val="0064147B"/>
    <w:rsid w:val="00642562"/>
    <w:rsid w:val="006460D7"/>
    <w:rsid w:val="00653088"/>
    <w:rsid w:val="00655DD7"/>
    <w:rsid w:val="00681E25"/>
    <w:rsid w:val="00682657"/>
    <w:rsid w:val="00684036"/>
    <w:rsid w:val="00690A95"/>
    <w:rsid w:val="00695A5E"/>
    <w:rsid w:val="006A103E"/>
    <w:rsid w:val="006B0163"/>
    <w:rsid w:val="006C6F39"/>
    <w:rsid w:val="006D159A"/>
    <w:rsid w:val="006D29A2"/>
    <w:rsid w:val="006D7536"/>
    <w:rsid w:val="006E3BAA"/>
    <w:rsid w:val="006E3EB2"/>
    <w:rsid w:val="007007A3"/>
    <w:rsid w:val="00701F5E"/>
    <w:rsid w:val="00702CB5"/>
    <w:rsid w:val="00704B4F"/>
    <w:rsid w:val="00714D19"/>
    <w:rsid w:val="0072068A"/>
    <w:rsid w:val="0074749D"/>
    <w:rsid w:val="007511F1"/>
    <w:rsid w:val="00760EA2"/>
    <w:rsid w:val="0078254E"/>
    <w:rsid w:val="00785B68"/>
    <w:rsid w:val="0079654D"/>
    <w:rsid w:val="007A04E1"/>
    <w:rsid w:val="007A4BDB"/>
    <w:rsid w:val="007A4DBE"/>
    <w:rsid w:val="007B66E1"/>
    <w:rsid w:val="007C0F7E"/>
    <w:rsid w:val="007D3929"/>
    <w:rsid w:val="007D6657"/>
    <w:rsid w:val="007D7108"/>
    <w:rsid w:val="007E008D"/>
    <w:rsid w:val="007F001A"/>
    <w:rsid w:val="007F345B"/>
    <w:rsid w:val="008029B4"/>
    <w:rsid w:val="00805FEC"/>
    <w:rsid w:val="008070D3"/>
    <w:rsid w:val="00807DD3"/>
    <w:rsid w:val="00816BFB"/>
    <w:rsid w:val="00821459"/>
    <w:rsid w:val="008225DB"/>
    <w:rsid w:val="00822A23"/>
    <w:rsid w:val="008254C5"/>
    <w:rsid w:val="00833994"/>
    <w:rsid w:val="0084229D"/>
    <w:rsid w:val="00851C17"/>
    <w:rsid w:val="00864B6E"/>
    <w:rsid w:val="00865285"/>
    <w:rsid w:val="00876026"/>
    <w:rsid w:val="008777B4"/>
    <w:rsid w:val="00884737"/>
    <w:rsid w:val="00884973"/>
    <w:rsid w:val="0088604D"/>
    <w:rsid w:val="00896DAF"/>
    <w:rsid w:val="008A6C1F"/>
    <w:rsid w:val="008A77FF"/>
    <w:rsid w:val="008C03BC"/>
    <w:rsid w:val="008C5403"/>
    <w:rsid w:val="008E2822"/>
    <w:rsid w:val="008F2F88"/>
    <w:rsid w:val="008F7055"/>
    <w:rsid w:val="00900F68"/>
    <w:rsid w:val="0090371C"/>
    <w:rsid w:val="0091020E"/>
    <w:rsid w:val="0091545B"/>
    <w:rsid w:val="0092217B"/>
    <w:rsid w:val="0092472F"/>
    <w:rsid w:val="009262FC"/>
    <w:rsid w:val="00933AF7"/>
    <w:rsid w:val="00934A18"/>
    <w:rsid w:val="00946CEB"/>
    <w:rsid w:val="00954509"/>
    <w:rsid w:val="00955B27"/>
    <w:rsid w:val="00961902"/>
    <w:rsid w:val="009637ED"/>
    <w:rsid w:val="009857ED"/>
    <w:rsid w:val="0099122D"/>
    <w:rsid w:val="00996FDD"/>
    <w:rsid w:val="00997CEB"/>
    <w:rsid w:val="009A26B4"/>
    <w:rsid w:val="009A3AB7"/>
    <w:rsid w:val="009A6F21"/>
    <w:rsid w:val="009C2E22"/>
    <w:rsid w:val="009C518D"/>
    <w:rsid w:val="009D01F9"/>
    <w:rsid w:val="009E02DE"/>
    <w:rsid w:val="009E41D3"/>
    <w:rsid w:val="009F36EC"/>
    <w:rsid w:val="009F45E7"/>
    <w:rsid w:val="00A1060E"/>
    <w:rsid w:val="00A12A77"/>
    <w:rsid w:val="00A17F1A"/>
    <w:rsid w:val="00A21EB0"/>
    <w:rsid w:val="00A3410A"/>
    <w:rsid w:val="00A355A5"/>
    <w:rsid w:val="00A40F86"/>
    <w:rsid w:val="00A433A4"/>
    <w:rsid w:val="00A56DF6"/>
    <w:rsid w:val="00A643C4"/>
    <w:rsid w:val="00A650AE"/>
    <w:rsid w:val="00A71830"/>
    <w:rsid w:val="00A750FE"/>
    <w:rsid w:val="00A810A9"/>
    <w:rsid w:val="00A901BC"/>
    <w:rsid w:val="00AA0AE0"/>
    <w:rsid w:val="00AA1EC1"/>
    <w:rsid w:val="00AB6236"/>
    <w:rsid w:val="00AB6AD8"/>
    <w:rsid w:val="00AC0714"/>
    <w:rsid w:val="00AD01D4"/>
    <w:rsid w:val="00AE0695"/>
    <w:rsid w:val="00AE1CE3"/>
    <w:rsid w:val="00AF27AC"/>
    <w:rsid w:val="00AF33F1"/>
    <w:rsid w:val="00AF5A74"/>
    <w:rsid w:val="00B23834"/>
    <w:rsid w:val="00B26116"/>
    <w:rsid w:val="00B31DB3"/>
    <w:rsid w:val="00B41FA7"/>
    <w:rsid w:val="00B666B4"/>
    <w:rsid w:val="00B77803"/>
    <w:rsid w:val="00B84147"/>
    <w:rsid w:val="00B84690"/>
    <w:rsid w:val="00B86DEC"/>
    <w:rsid w:val="00B90476"/>
    <w:rsid w:val="00B95AC4"/>
    <w:rsid w:val="00B96667"/>
    <w:rsid w:val="00BA161A"/>
    <w:rsid w:val="00BA2DD4"/>
    <w:rsid w:val="00BB4890"/>
    <w:rsid w:val="00BB4C9B"/>
    <w:rsid w:val="00BB5AFE"/>
    <w:rsid w:val="00BC0CE6"/>
    <w:rsid w:val="00BC6B3D"/>
    <w:rsid w:val="00BE4549"/>
    <w:rsid w:val="00BF3F45"/>
    <w:rsid w:val="00C0032C"/>
    <w:rsid w:val="00C02910"/>
    <w:rsid w:val="00C04BC7"/>
    <w:rsid w:val="00C1217B"/>
    <w:rsid w:val="00C14288"/>
    <w:rsid w:val="00C17535"/>
    <w:rsid w:val="00C304D1"/>
    <w:rsid w:val="00C40299"/>
    <w:rsid w:val="00C42F38"/>
    <w:rsid w:val="00C45FEC"/>
    <w:rsid w:val="00C52A89"/>
    <w:rsid w:val="00C62CF0"/>
    <w:rsid w:val="00C711E8"/>
    <w:rsid w:val="00C77D18"/>
    <w:rsid w:val="00C859FE"/>
    <w:rsid w:val="00C93D6C"/>
    <w:rsid w:val="00CA349E"/>
    <w:rsid w:val="00CA6446"/>
    <w:rsid w:val="00CB4465"/>
    <w:rsid w:val="00CD40EA"/>
    <w:rsid w:val="00CD687C"/>
    <w:rsid w:val="00CD765F"/>
    <w:rsid w:val="00CE65A3"/>
    <w:rsid w:val="00D02D57"/>
    <w:rsid w:val="00D20092"/>
    <w:rsid w:val="00D33F70"/>
    <w:rsid w:val="00D37288"/>
    <w:rsid w:val="00D50AE1"/>
    <w:rsid w:val="00D523E0"/>
    <w:rsid w:val="00D52764"/>
    <w:rsid w:val="00D558F2"/>
    <w:rsid w:val="00D636EB"/>
    <w:rsid w:val="00D655CE"/>
    <w:rsid w:val="00D86BF1"/>
    <w:rsid w:val="00D90998"/>
    <w:rsid w:val="00D9414D"/>
    <w:rsid w:val="00DB218F"/>
    <w:rsid w:val="00DC760C"/>
    <w:rsid w:val="00DD5CB6"/>
    <w:rsid w:val="00DD5D22"/>
    <w:rsid w:val="00DD7432"/>
    <w:rsid w:val="00DE06FA"/>
    <w:rsid w:val="00DE462A"/>
    <w:rsid w:val="00DF0F03"/>
    <w:rsid w:val="00DF370B"/>
    <w:rsid w:val="00DF65B1"/>
    <w:rsid w:val="00E02B9B"/>
    <w:rsid w:val="00E03C86"/>
    <w:rsid w:val="00E10C04"/>
    <w:rsid w:val="00E12909"/>
    <w:rsid w:val="00E13DAF"/>
    <w:rsid w:val="00E164A9"/>
    <w:rsid w:val="00E228FB"/>
    <w:rsid w:val="00E246D4"/>
    <w:rsid w:val="00E2581B"/>
    <w:rsid w:val="00E25B9D"/>
    <w:rsid w:val="00E51468"/>
    <w:rsid w:val="00E52224"/>
    <w:rsid w:val="00E57293"/>
    <w:rsid w:val="00E71F48"/>
    <w:rsid w:val="00E825B0"/>
    <w:rsid w:val="00E93CF8"/>
    <w:rsid w:val="00EA1072"/>
    <w:rsid w:val="00EA7D7B"/>
    <w:rsid w:val="00EB22E2"/>
    <w:rsid w:val="00EC03F9"/>
    <w:rsid w:val="00EC53AC"/>
    <w:rsid w:val="00EF127A"/>
    <w:rsid w:val="00EF4A50"/>
    <w:rsid w:val="00EF7E4F"/>
    <w:rsid w:val="00F04BC4"/>
    <w:rsid w:val="00F11FBB"/>
    <w:rsid w:val="00F148CF"/>
    <w:rsid w:val="00F33F53"/>
    <w:rsid w:val="00F37514"/>
    <w:rsid w:val="00F411B6"/>
    <w:rsid w:val="00F47F53"/>
    <w:rsid w:val="00F52135"/>
    <w:rsid w:val="00F52216"/>
    <w:rsid w:val="00F60FC1"/>
    <w:rsid w:val="00F7319E"/>
    <w:rsid w:val="00F82445"/>
    <w:rsid w:val="00F84C29"/>
    <w:rsid w:val="00F9086F"/>
    <w:rsid w:val="00F915DB"/>
    <w:rsid w:val="00FA0962"/>
    <w:rsid w:val="00FA39E0"/>
    <w:rsid w:val="00FB25BD"/>
    <w:rsid w:val="00FD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089"/>
  </w:style>
  <w:style w:type="paragraph" w:styleId="a5">
    <w:name w:val="footer"/>
    <w:basedOn w:val="a"/>
    <w:link w:val="a6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089"/>
  </w:style>
  <w:style w:type="paragraph" w:styleId="a7">
    <w:name w:val="Balloon Text"/>
    <w:basedOn w:val="a"/>
    <w:link w:val="a8"/>
    <w:uiPriority w:val="99"/>
    <w:semiHidden/>
    <w:unhideWhenUsed/>
    <w:rsid w:val="009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E22"/>
    <w:rPr>
      <w:rFonts w:ascii="Tahoma" w:hAnsi="Tahoma" w:cs="Tahoma"/>
      <w:sz w:val="16"/>
      <w:szCs w:val="16"/>
    </w:rPr>
  </w:style>
  <w:style w:type="paragraph" w:styleId="a9">
    <w:name w:val="List Paragraph"/>
    <w:aliases w:val="List_Paragraph,Multilevel para_II,List Paragraph1,ПАРАГРАФ,Абзац списка для документа,Абзац списка11,А,Список Нумерованный"/>
    <w:basedOn w:val="a"/>
    <w:link w:val="aa"/>
    <w:uiPriority w:val="34"/>
    <w:qFormat/>
    <w:rsid w:val="00F52135"/>
    <w:pPr>
      <w:ind w:left="720"/>
      <w:contextualSpacing/>
    </w:pPr>
  </w:style>
  <w:style w:type="character" w:customStyle="1" w:styleId="aa">
    <w:name w:val="Абзац списка Знак"/>
    <w:aliases w:val="List_Paragraph Знак,Multilevel para_II Знак,List Paragraph1 Знак,ПАРАГРАФ Знак,Абзац списка для документа Знак,Абзац списка11 Знак,А Знак,Список Нумерованный Знак"/>
    <w:link w:val="a9"/>
    <w:uiPriority w:val="34"/>
    <w:locked/>
    <w:rsid w:val="001360D3"/>
  </w:style>
  <w:style w:type="character" w:styleId="ab">
    <w:name w:val="annotation reference"/>
    <w:basedOn w:val="a0"/>
    <w:uiPriority w:val="99"/>
    <w:semiHidden/>
    <w:unhideWhenUsed/>
    <w:rsid w:val="00C42F3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42F3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42F3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42F3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42F3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089"/>
  </w:style>
  <w:style w:type="paragraph" w:styleId="a5">
    <w:name w:val="footer"/>
    <w:basedOn w:val="a"/>
    <w:link w:val="a6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089"/>
  </w:style>
  <w:style w:type="paragraph" w:styleId="a7">
    <w:name w:val="Balloon Text"/>
    <w:basedOn w:val="a"/>
    <w:link w:val="a8"/>
    <w:uiPriority w:val="99"/>
    <w:semiHidden/>
    <w:unhideWhenUsed/>
    <w:rsid w:val="009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E22"/>
    <w:rPr>
      <w:rFonts w:ascii="Tahoma" w:hAnsi="Tahoma" w:cs="Tahoma"/>
      <w:sz w:val="16"/>
      <w:szCs w:val="16"/>
    </w:rPr>
  </w:style>
  <w:style w:type="paragraph" w:styleId="a9">
    <w:name w:val="List Paragraph"/>
    <w:aliases w:val="List_Paragraph,Multilevel para_II,List Paragraph1,ПАРАГРАФ,Абзац списка для документа,Абзац списка11,А,Список Нумерованный"/>
    <w:basedOn w:val="a"/>
    <w:link w:val="aa"/>
    <w:uiPriority w:val="34"/>
    <w:qFormat/>
    <w:rsid w:val="00F52135"/>
    <w:pPr>
      <w:ind w:left="720"/>
      <w:contextualSpacing/>
    </w:pPr>
  </w:style>
  <w:style w:type="character" w:customStyle="1" w:styleId="aa">
    <w:name w:val="Абзац списка Знак"/>
    <w:aliases w:val="List_Paragraph Знак,Multilevel para_II Знак,List Paragraph1 Знак,ПАРАГРАФ Знак,Абзац списка для документа Знак,Абзац списка11 Знак,А Знак,Список Нумерованный Знак"/>
    <w:link w:val="a9"/>
    <w:uiPriority w:val="34"/>
    <w:locked/>
    <w:rsid w:val="001360D3"/>
  </w:style>
  <w:style w:type="character" w:styleId="ab">
    <w:name w:val="annotation reference"/>
    <w:basedOn w:val="a0"/>
    <w:uiPriority w:val="99"/>
    <w:semiHidden/>
    <w:unhideWhenUsed/>
    <w:rsid w:val="00C42F3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42F3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42F3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42F3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42F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8DAE3-C6EB-4B73-83B2-C1ECBD992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2418</Words>
  <Characters>13788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16174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Акулинина</dc:creator>
  <cp:lastModifiedBy>Олеся Рауильевна Саджылык</cp:lastModifiedBy>
  <cp:revision>2</cp:revision>
  <cp:lastPrinted>2022-10-06T07:15:00Z</cp:lastPrinted>
  <dcterms:created xsi:type="dcterms:W3CDTF">2022-10-06T10:03:00Z</dcterms:created>
  <dcterms:modified xsi:type="dcterms:W3CDTF">2022-10-06T10:03:00Z</dcterms:modified>
</cp:coreProperties>
</file>